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D1AC" w14:textId="0E4ADCC1" w:rsidR="00C77162" w:rsidRDefault="00C77162" w:rsidP="00C77162">
      <w:pPr>
        <w:pStyle w:val="SUBHEADING"/>
        <w:jc w:val="center"/>
      </w:pPr>
      <w:bookmarkStart w:id="0" w:name="_Toc485977979"/>
      <w:r>
        <w:t xml:space="preserve">Appendix </w:t>
      </w:r>
      <w:r w:rsidR="00035C22">
        <w:t>A</w:t>
      </w:r>
      <w:r w:rsidRPr="00384D0A">
        <w:t xml:space="preserve"> –</w:t>
      </w:r>
      <w:r w:rsidR="00AA7056">
        <w:t xml:space="preserve"> </w:t>
      </w:r>
      <w:r>
        <w:t>Non-Disclosure Agreement</w:t>
      </w:r>
      <w:bookmarkEnd w:id="0"/>
    </w:p>
    <w:p w14:paraId="05B47F17" w14:textId="77777777" w:rsidR="00C77162" w:rsidRPr="00926C6F" w:rsidRDefault="00C77162" w:rsidP="00C77162">
      <w:pPr>
        <w:pStyle w:val="CLAUSEHEADING"/>
        <w:numPr>
          <w:ilvl w:val="0"/>
          <w:numId w:val="0"/>
        </w:numPr>
        <w:ind w:left="864" w:hanging="864"/>
      </w:pPr>
    </w:p>
    <w:p w14:paraId="787C5365" w14:textId="77777777" w:rsidR="00C77162" w:rsidRDefault="00C77162" w:rsidP="00C77162">
      <w:pPr>
        <w:widowControl w:val="0"/>
        <w:autoSpaceDE w:val="0"/>
        <w:autoSpaceDN w:val="0"/>
        <w:adjustRightInd w:val="0"/>
        <w:rPr>
          <w:rFonts w:ascii="Times New Roman" w:hAnsi="Times New Roman"/>
          <w:sz w:val="24"/>
        </w:rPr>
      </w:pPr>
      <w:r>
        <w:rPr>
          <w:rFonts w:cs="Arial"/>
          <w:b/>
          <w:bCs/>
        </w:rPr>
        <w:t>NON-DISCLOSURE AGREEMENT</w:t>
      </w:r>
    </w:p>
    <w:p w14:paraId="549832D1" w14:textId="77777777" w:rsidR="00C77162" w:rsidRDefault="00C77162" w:rsidP="00C77162">
      <w:pPr>
        <w:widowControl w:val="0"/>
        <w:autoSpaceDE w:val="0"/>
        <w:autoSpaceDN w:val="0"/>
        <w:adjustRightInd w:val="0"/>
        <w:spacing w:line="253" w:lineRule="exact"/>
        <w:rPr>
          <w:rFonts w:ascii="Times New Roman" w:hAnsi="Times New Roman"/>
          <w:sz w:val="24"/>
        </w:rPr>
      </w:pPr>
    </w:p>
    <w:p w14:paraId="1E1B1C39" w14:textId="596D4AA2" w:rsidR="00C77162" w:rsidRDefault="00C77162" w:rsidP="00C77162">
      <w:pPr>
        <w:widowControl w:val="0"/>
        <w:overflowPunct w:val="0"/>
        <w:autoSpaceDE w:val="0"/>
        <w:autoSpaceDN w:val="0"/>
        <w:adjustRightInd w:val="0"/>
        <w:spacing w:line="273" w:lineRule="auto"/>
        <w:ind w:right="1700"/>
        <w:rPr>
          <w:rFonts w:ascii="Times New Roman" w:hAnsi="Times New Roman"/>
          <w:sz w:val="24"/>
        </w:rPr>
      </w:pPr>
      <w:r>
        <w:rPr>
          <w:rFonts w:cs="Arial"/>
        </w:rPr>
        <w:t>To register, please complete and return this Non-Disclosure Agreement by</w:t>
      </w:r>
      <w:r w:rsidR="00AA7056">
        <w:rPr>
          <w:rFonts w:cs="Arial"/>
        </w:rPr>
        <w:t xml:space="preserve"> email to </w:t>
      </w:r>
      <w:hyperlink r:id="rId7" w:history="1">
        <w:r w:rsidR="00AA7056" w:rsidRPr="00FD152C">
          <w:rPr>
            <w:rStyle w:val="Hyperlink"/>
            <w:rFonts w:cs="Arial"/>
          </w:rPr>
          <w:t>nkishore@winnipeg.ca</w:t>
        </w:r>
      </w:hyperlink>
    </w:p>
    <w:p w14:paraId="111680AA" w14:textId="77777777" w:rsidR="00C77162" w:rsidRDefault="00C77162" w:rsidP="00C77162">
      <w:pPr>
        <w:widowControl w:val="0"/>
        <w:autoSpaceDE w:val="0"/>
        <w:autoSpaceDN w:val="0"/>
        <w:adjustRightInd w:val="0"/>
        <w:spacing w:line="180" w:lineRule="exact"/>
        <w:rPr>
          <w:rFonts w:ascii="Times New Roman" w:hAnsi="Times New Roman"/>
          <w:sz w:val="24"/>
        </w:rPr>
      </w:pPr>
    </w:p>
    <w:p w14:paraId="2752B7F3" w14:textId="77777777" w:rsidR="00C77162" w:rsidRDefault="00C77162" w:rsidP="00C77162">
      <w:pPr>
        <w:widowControl w:val="0"/>
        <w:tabs>
          <w:tab w:val="left" w:pos="2860"/>
        </w:tabs>
        <w:autoSpaceDE w:val="0"/>
        <w:autoSpaceDN w:val="0"/>
        <w:adjustRightInd w:val="0"/>
        <w:rPr>
          <w:rFonts w:ascii="Times New Roman" w:hAnsi="Times New Roman"/>
          <w:sz w:val="24"/>
        </w:rPr>
      </w:pPr>
      <w:r>
        <w:rPr>
          <w:rFonts w:cs="Arial"/>
          <w:b/>
          <w:bCs/>
        </w:rPr>
        <w:t>TO:</w:t>
      </w:r>
      <w:r>
        <w:rPr>
          <w:rFonts w:ascii="Times New Roman" w:hAnsi="Times New Roman"/>
          <w:sz w:val="24"/>
        </w:rPr>
        <w:tab/>
      </w:r>
      <w:r>
        <w:rPr>
          <w:rFonts w:cs="Arial"/>
        </w:rPr>
        <w:t>The City of Winnipeg</w:t>
      </w:r>
    </w:p>
    <w:p w14:paraId="2B67B5FA" w14:textId="77777777" w:rsidR="00C77162" w:rsidRDefault="00C77162" w:rsidP="00C77162">
      <w:pPr>
        <w:widowControl w:val="0"/>
        <w:autoSpaceDE w:val="0"/>
        <w:autoSpaceDN w:val="0"/>
        <w:adjustRightInd w:val="0"/>
        <w:spacing w:line="2" w:lineRule="exact"/>
        <w:rPr>
          <w:rFonts w:ascii="Times New Roman" w:hAnsi="Times New Roman"/>
          <w:sz w:val="24"/>
        </w:rPr>
      </w:pPr>
    </w:p>
    <w:p w14:paraId="44BD0359" w14:textId="77777777" w:rsidR="00C77162" w:rsidRDefault="00C77162" w:rsidP="00C77162">
      <w:pPr>
        <w:widowControl w:val="0"/>
        <w:autoSpaceDE w:val="0"/>
        <w:autoSpaceDN w:val="0"/>
        <w:adjustRightInd w:val="0"/>
        <w:ind w:left="2880"/>
        <w:rPr>
          <w:rFonts w:ascii="Times New Roman" w:hAnsi="Times New Roman"/>
          <w:sz w:val="24"/>
        </w:rPr>
      </w:pPr>
      <w:r>
        <w:rPr>
          <w:rFonts w:cs="Arial"/>
        </w:rPr>
        <w:t>Attn: Contracts Officer</w:t>
      </w:r>
    </w:p>
    <w:p w14:paraId="22364AC5" w14:textId="77777777" w:rsidR="00C77162" w:rsidRDefault="00C77162" w:rsidP="00C77162">
      <w:pPr>
        <w:widowControl w:val="0"/>
        <w:autoSpaceDE w:val="0"/>
        <w:autoSpaceDN w:val="0"/>
        <w:adjustRightInd w:val="0"/>
        <w:spacing w:line="250" w:lineRule="exact"/>
        <w:rPr>
          <w:rFonts w:ascii="Times New Roman" w:hAnsi="Times New Roman"/>
          <w:sz w:val="24"/>
        </w:rPr>
      </w:pPr>
    </w:p>
    <w:p w14:paraId="17DF2E74" w14:textId="152E2348" w:rsidR="00C77162" w:rsidRPr="00AC1C9B" w:rsidRDefault="00C77162" w:rsidP="00C77162">
      <w:pPr>
        <w:widowControl w:val="0"/>
        <w:tabs>
          <w:tab w:val="left" w:pos="2860"/>
        </w:tabs>
        <w:autoSpaceDE w:val="0"/>
        <w:autoSpaceDN w:val="0"/>
        <w:adjustRightInd w:val="0"/>
        <w:ind w:left="2880" w:hanging="2880"/>
        <w:rPr>
          <w:rFonts w:cs="Arial"/>
        </w:rPr>
      </w:pPr>
      <w:r>
        <w:rPr>
          <w:rFonts w:cs="Arial"/>
          <w:b/>
          <w:bCs/>
        </w:rPr>
        <w:t>REFERENCE:</w:t>
      </w:r>
      <w:r>
        <w:rPr>
          <w:rFonts w:ascii="Times New Roman" w:hAnsi="Times New Roman"/>
          <w:sz w:val="24"/>
        </w:rPr>
        <w:tab/>
      </w:r>
      <w:r>
        <w:rPr>
          <w:rFonts w:cs="Arial"/>
        </w:rPr>
        <w:t xml:space="preserve">Request for Proposal </w:t>
      </w:r>
      <w:r w:rsidRPr="00AC1C9B">
        <w:rPr>
          <w:rFonts w:cs="Arial"/>
        </w:rPr>
        <w:t xml:space="preserve">No. </w:t>
      </w:r>
      <w:r w:rsidR="00F31670">
        <w:rPr>
          <w:rFonts w:cs="Arial"/>
        </w:rPr>
        <w:t>774</w:t>
      </w:r>
      <w:r w:rsidRPr="00AC1C9B">
        <w:rPr>
          <w:rFonts w:cs="Arial"/>
        </w:rPr>
        <w:t>-20</w:t>
      </w:r>
      <w:r w:rsidR="00E01A51">
        <w:rPr>
          <w:rFonts w:cs="Arial"/>
        </w:rPr>
        <w:t>2</w:t>
      </w:r>
      <w:r w:rsidR="00F31670">
        <w:rPr>
          <w:rFonts w:cs="Arial"/>
        </w:rPr>
        <w:t>3</w:t>
      </w:r>
      <w:r w:rsidRPr="00AC1C9B">
        <w:rPr>
          <w:rFonts w:cs="Arial"/>
        </w:rPr>
        <w:t xml:space="preserve"> </w:t>
      </w:r>
      <w:r>
        <w:rPr>
          <w:rFonts w:cs="Arial"/>
          <w:highlight w:val="yellow"/>
        </w:rPr>
        <w:fldChar w:fldCharType="begin"/>
      </w:r>
      <w:r>
        <w:rPr>
          <w:rFonts w:cs="Arial"/>
          <w:highlight w:val="yellow"/>
        </w:rPr>
        <w:instrText xml:space="preserve"> REF _Ref481402486 \h </w:instrText>
      </w:r>
      <w:r>
        <w:rPr>
          <w:rFonts w:cs="Arial"/>
          <w:highlight w:val="yellow"/>
        </w:rPr>
      </w:r>
      <w:r>
        <w:rPr>
          <w:rFonts w:cs="Arial"/>
          <w:highlight w:val="yellow"/>
        </w:rPr>
        <w:fldChar w:fldCharType="separate"/>
      </w:r>
      <w:r w:rsidR="00E01A51" w:rsidRPr="00E01A51">
        <w:rPr>
          <w:szCs w:val="20"/>
        </w:rPr>
        <w:t>WATER AND WASTE DEPARTMENT CYBERSECURITY REVIEW</w:t>
      </w:r>
      <w:r w:rsidRPr="005E2825">
        <w:rPr>
          <w:szCs w:val="20"/>
        </w:rPr>
        <w:t xml:space="preserve"> </w:t>
      </w:r>
      <w:r>
        <w:rPr>
          <w:rFonts w:cs="Arial"/>
          <w:highlight w:val="yellow"/>
        </w:rPr>
        <w:fldChar w:fldCharType="end"/>
      </w:r>
      <w:r>
        <w:rPr>
          <w:rFonts w:cs="Arial"/>
        </w:rPr>
        <w:t xml:space="preserve"> (the “RFP”)</w:t>
      </w:r>
    </w:p>
    <w:p w14:paraId="6805C52C" w14:textId="77777777" w:rsidR="00C77162" w:rsidRDefault="00C77162" w:rsidP="00C77162">
      <w:pPr>
        <w:widowControl w:val="0"/>
        <w:autoSpaceDE w:val="0"/>
        <w:autoSpaceDN w:val="0"/>
        <w:adjustRightInd w:val="0"/>
        <w:spacing w:line="200" w:lineRule="exact"/>
        <w:rPr>
          <w:rFonts w:ascii="Times New Roman" w:hAnsi="Times New Roman"/>
          <w:sz w:val="24"/>
        </w:rPr>
      </w:pPr>
    </w:p>
    <w:p w14:paraId="406A0931" w14:textId="77777777" w:rsidR="00C77162" w:rsidRDefault="00C77162" w:rsidP="00C77162">
      <w:pPr>
        <w:widowControl w:val="0"/>
        <w:autoSpaceDE w:val="0"/>
        <w:autoSpaceDN w:val="0"/>
        <w:adjustRightInd w:val="0"/>
        <w:spacing w:line="305" w:lineRule="exact"/>
        <w:rPr>
          <w:rFonts w:ascii="Times New Roman" w:hAnsi="Times New Roman"/>
          <w:sz w:val="24"/>
        </w:rPr>
      </w:pPr>
    </w:p>
    <w:p w14:paraId="3EEF7F55" w14:textId="77777777" w:rsidR="00C77162" w:rsidRDefault="00C77162" w:rsidP="00C77162">
      <w:pPr>
        <w:widowControl w:val="0"/>
        <w:overflowPunct w:val="0"/>
        <w:autoSpaceDE w:val="0"/>
        <w:autoSpaceDN w:val="0"/>
        <w:adjustRightInd w:val="0"/>
        <w:rPr>
          <w:rFonts w:ascii="Times New Roman" w:hAnsi="Times New Roman"/>
          <w:sz w:val="24"/>
        </w:rPr>
      </w:pPr>
      <w:r>
        <w:rPr>
          <w:rFonts w:cs="Arial"/>
        </w:rPr>
        <w:t>In consideration of receiving Confidential Information from the City of Winnipeg and other good and valuable consideration, the receipt and sufficiency of which is hereby acknowledged,</w:t>
      </w:r>
    </w:p>
    <w:p w14:paraId="04F4B441" w14:textId="77777777" w:rsidR="00C77162" w:rsidRDefault="00C77162" w:rsidP="00C77162">
      <w:pPr>
        <w:widowControl w:val="0"/>
        <w:autoSpaceDE w:val="0"/>
        <w:autoSpaceDN w:val="0"/>
        <w:adjustRightInd w:val="0"/>
        <w:spacing w:line="1" w:lineRule="exact"/>
        <w:rPr>
          <w:rFonts w:ascii="Times New Roman" w:hAnsi="Times New Roman"/>
          <w:sz w:val="24"/>
        </w:rPr>
      </w:pPr>
    </w:p>
    <w:p w14:paraId="3AB3C2F5" w14:textId="3B578072" w:rsidR="00C77162" w:rsidRPr="009B0AAE" w:rsidRDefault="00C77162" w:rsidP="00C77162">
      <w:pPr>
        <w:widowControl w:val="0"/>
        <w:overflowPunct w:val="0"/>
        <w:autoSpaceDE w:val="0"/>
        <w:autoSpaceDN w:val="0"/>
        <w:adjustRightInd w:val="0"/>
        <w:spacing w:line="273" w:lineRule="auto"/>
        <w:rPr>
          <w:rFonts w:cs="Arial"/>
        </w:rPr>
      </w:pPr>
      <w:r>
        <w:rPr>
          <w:rFonts w:cs="Arial"/>
        </w:rPr>
        <w:t>___________________________</w:t>
      </w:r>
      <w:r w:rsidR="003D4944">
        <w:rPr>
          <w:rFonts w:cs="Arial"/>
        </w:rPr>
        <w:t xml:space="preserve"> </w:t>
      </w:r>
      <w:r>
        <w:rPr>
          <w:rFonts w:cs="Arial"/>
        </w:rPr>
        <w:t>(insert name of legal name of counterparty) (the “Confidant”) agrees as follows:</w:t>
      </w:r>
    </w:p>
    <w:p w14:paraId="1D4B0454" w14:textId="77777777" w:rsidR="00C77162" w:rsidRDefault="00C77162" w:rsidP="00C77162">
      <w:pPr>
        <w:widowControl w:val="0"/>
        <w:autoSpaceDE w:val="0"/>
        <w:autoSpaceDN w:val="0"/>
        <w:adjustRightInd w:val="0"/>
        <w:spacing w:line="179" w:lineRule="exact"/>
        <w:rPr>
          <w:rFonts w:ascii="Times New Roman" w:hAnsi="Times New Roman"/>
          <w:sz w:val="24"/>
        </w:rPr>
      </w:pPr>
    </w:p>
    <w:p w14:paraId="61F1BD64" w14:textId="77777777" w:rsidR="00C77162" w:rsidRDefault="00C77162" w:rsidP="00C77162">
      <w:pPr>
        <w:widowControl w:val="0"/>
        <w:autoSpaceDE w:val="0"/>
        <w:autoSpaceDN w:val="0"/>
        <w:adjustRightInd w:val="0"/>
        <w:rPr>
          <w:rFonts w:ascii="Times New Roman" w:hAnsi="Times New Roman"/>
          <w:sz w:val="24"/>
        </w:rPr>
      </w:pPr>
      <w:r>
        <w:rPr>
          <w:rFonts w:cs="Arial"/>
          <w:b/>
          <w:bCs/>
        </w:rPr>
        <w:t>1.  Definitions</w:t>
      </w:r>
      <w:r>
        <w:rPr>
          <w:rFonts w:cs="Arial"/>
        </w:rPr>
        <w:t>: In this Agreement the following terms shall have the following meanings:</w:t>
      </w:r>
    </w:p>
    <w:p w14:paraId="11FB8BFC" w14:textId="77777777" w:rsidR="00C77162" w:rsidRDefault="00C77162" w:rsidP="00C77162">
      <w:pPr>
        <w:widowControl w:val="0"/>
        <w:autoSpaceDE w:val="0"/>
        <w:autoSpaceDN w:val="0"/>
        <w:adjustRightInd w:val="0"/>
        <w:spacing w:line="2" w:lineRule="exact"/>
        <w:rPr>
          <w:rFonts w:ascii="Times New Roman" w:hAnsi="Times New Roman"/>
          <w:sz w:val="24"/>
        </w:rPr>
      </w:pPr>
    </w:p>
    <w:p w14:paraId="7A35F02D" w14:textId="77777777" w:rsidR="00C77162" w:rsidRDefault="00C77162" w:rsidP="00C77162">
      <w:pPr>
        <w:widowControl w:val="0"/>
        <w:numPr>
          <w:ilvl w:val="0"/>
          <w:numId w:val="2"/>
        </w:numPr>
        <w:tabs>
          <w:tab w:val="num" w:pos="360"/>
        </w:tabs>
        <w:overflowPunct w:val="0"/>
        <w:autoSpaceDE w:val="0"/>
        <w:autoSpaceDN w:val="0"/>
        <w:adjustRightInd w:val="0"/>
        <w:ind w:left="360"/>
        <w:jc w:val="both"/>
        <w:rPr>
          <w:rFonts w:cs="Arial"/>
          <w:sz w:val="22"/>
          <w:szCs w:val="22"/>
        </w:rPr>
      </w:pPr>
      <w:r>
        <w:rPr>
          <w:rFonts w:cs="Arial"/>
        </w:rPr>
        <w:t xml:space="preserve">“Agreement” means this agreement. </w:t>
      </w:r>
    </w:p>
    <w:p w14:paraId="024BDFF1" w14:textId="77777777" w:rsidR="00C77162" w:rsidRDefault="00C77162" w:rsidP="00C77162">
      <w:pPr>
        <w:widowControl w:val="0"/>
        <w:numPr>
          <w:ilvl w:val="0"/>
          <w:numId w:val="2"/>
        </w:numPr>
        <w:tabs>
          <w:tab w:val="num" w:pos="360"/>
        </w:tabs>
        <w:overflowPunct w:val="0"/>
        <w:autoSpaceDE w:val="0"/>
        <w:autoSpaceDN w:val="0"/>
        <w:adjustRightInd w:val="0"/>
        <w:ind w:left="360"/>
        <w:jc w:val="both"/>
        <w:rPr>
          <w:rFonts w:cs="Arial"/>
        </w:rPr>
      </w:pPr>
      <w:r>
        <w:rPr>
          <w:rFonts w:cs="Arial"/>
        </w:rPr>
        <w:t xml:space="preserve">“Confidant” means the Person named as such above. </w:t>
      </w:r>
    </w:p>
    <w:p w14:paraId="33DAE21D" w14:textId="77777777" w:rsidR="00C77162" w:rsidRDefault="00C77162" w:rsidP="00C77162">
      <w:pPr>
        <w:widowControl w:val="0"/>
        <w:numPr>
          <w:ilvl w:val="0"/>
          <w:numId w:val="2"/>
        </w:numPr>
        <w:tabs>
          <w:tab w:val="num" w:pos="360"/>
        </w:tabs>
        <w:overflowPunct w:val="0"/>
        <w:autoSpaceDE w:val="0"/>
        <w:autoSpaceDN w:val="0"/>
        <w:adjustRightInd w:val="0"/>
        <w:spacing w:line="237" w:lineRule="auto"/>
        <w:ind w:left="360"/>
        <w:jc w:val="both"/>
        <w:rPr>
          <w:rFonts w:cs="Arial"/>
        </w:rPr>
      </w:pPr>
      <w:r>
        <w:rPr>
          <w:rFonts w:cs="Arial"/>
        </w:rPr>
        <w:t xml:space="preserve">“Confidential Information” means any and all information, regardless of form, format or medium (including without limitation visual or oral information), of, related to, concerning, or resulting from, the City, the RFP and/or the Permitted Use, which comes into the possession or knowledge of the Confidant, including, without limitation, the RFP, documents, business information, know how, data, trade secrets, processes, designs, communications, materials, drawings, diagrams, computer programs, concepts, and any and all copies, reproductions, modifications, and derivative works. </w:t>
      </w:r>
    </w:p>
    <w:p w14:paraId="6F2149E7" w14:textId="77777777" w:rsidR="00C77162" w:rsidRDefault="00C77162" w:rsidP="00C77162">
      <w:pPr>
        <w:widowControl w:val="0"/>
        <w:autoSpaceDE w:val="0"/>
        <w:autoSpaceDN w:val="0"/>
        <w:adjustRightInd w:val="0"/>
        <w:spacing w:line="6" w:lineRule="exact"/>
        <w:rPr>
          <w:rFonts w:cs="Arial"/>
        </w:rPr>
      </w:pPr>
    </w:p>
    <w:p w14:paraId="6B1D0BD1" w14:textId="77777777" w:rsidR="00C77162" w:rsidRDefault="00C77162" w:rsidP="00C77162">
      <w:pPr>
        <w:widowControl w:val="0"/>
        <w:numPr>
          <w:ilvl w:val="0"/>
          <w:numId w:val="2"/>
        </w:numPr>
        <w:tabs>
          <w:tab w:val="num" w:pos="360"/>
        </w:tabs>
        <w:overflowPunct w:val="0"/>
        <w:autoSpaceDE w:val="0"/>
        <w:autoSpaceDN w:val="0"/>
        <w:adjustRightInd w:val="0"/>
        <w:ind w:left="360"/>
        <w:jc w:val="both"/>
        <w:rPr>
          <w:rFonts w:cs="Arial"/>
        </w:rPr>
      </w:pPr>
      <w:r>
        <w:rPr>
          <w:rFonts w:cs="Arial"/>
        </w:rPr>
        <w:t xml:space="preserve">“Effective Date” is the day and date last below written. </w:t>
      </w:r>
    </w:p>
    <w:p w14:paraId="545B3627" w14:textId="77777777" w:rsidR="00C77162" w:rsidRDefault="00C77162" w:rsidP="00C77162">
      <w:pPr>
        <w:widowControl w:val="0"/>
        <w:numPr>
          <w:ilvl w:val="0"/>
          <w:numId w:val="2"/>
        </w:numPr>
        <w:tabs>
          <w:tab w:val="num" w:pos="360"/>
        </w:tabs>
        <w:overflowPunct w:val="0"/>
        <w:autoSpaceDE w:val="0"/>
        <w:autoSpaceDN w:val="0"/>
        <w:adjustRightInd w:val="0"/>
        <w:ind w:left="360"/>
        <w:jc w:val="both"/>
        <w:rPr>
          <w:rFonts w:cs="Arial"/>
        </w:rPr>
      </w:pPr>
      <w:r>
        <w:rPr>
          <w:rFonts w:cs="Arial"/>
        </w:rPr>
        <w:t xml:space="preserve">“City” means The City of Winnipeg. </w:t>
      </w:r>
    </w:p>
    <w:p w14:paraId="4A395F4B" w14:textId="77777777" w:rsidR="00C77162" w:rsidRDefault="00C77162" w:rsidP="00C77162">
      <w:pPr>
        <w:widowControl w:val="0"/>
        <w:numPr>
          <w:ilvl w:val="0"/>
          <w:numId w:val="2"/>
        </w:numPr>
        <w:tabs>
          <w:tab w:val="num" w:pos="360"/>
        </w:tabs>
        <w:overflowPunct w:val="0"/>
        <w:autoSpaceDE w:val="0"/>
        <w:autoSpaceDN w:val="0"/>
        <w:adjustRightInd w:val="0"/>
        <w:ind w:left="360"/>
        <w:jc w:val="both"/>
        <w:rPr>
          <w:rFonts w:cs="Arial"/>
        </w:rPr>
      </w:pPr>
      <w:r>
        <w:rPr>
          <w:rFonts w:cs="Arial"/>
        </w:rPr>
        <w:t xml:space="preserve">“Permitted Use” means private evaluation by the Confidant solely for the purpose of preparing a submission(s) to City in response to the RFP, and for no other purpose whatsoever. </w:t>
      </w:r>
    </w:p>
    <w:p w14:paraId="16099405" w14:textId="77777777" w:rsidR="00C77162" w:rsidRDefault="00C77162" w:rsidP="00C77162">
      <w:pPr>
        <w:widowControl w:val="0"/>
        <w:numPr>
          <w:ilvl w:val="0"/>
          <w:numId w:val="2"/>
        </w:numPr>
        <w:tabs>
          <w:tab w:val="num" w:pos="360"/>
        </w:tabs>
        <w:overflowPunct w:val="0"/>
        <w:autoSpaceDE w:val="0"/>
        <w:autoSpaceDN w:val="0"/>
        <w:adjustRightInd w:val="0"/>
        <w:spacing w:line="237" w:lineRule="auto"/>
        <w:ind w:left="360"/>
        <w:jc w:val="both"/>
        <w:rPr>
          <w:rFonts w:cs="Arial"/>
        </w:rPr>
      </w:pPr>
      <w:r>
        <w:rPr>
          <w:rFonts w:cs="Arial"/>
        </w:rPr>
        <w:t xml:space="preserve">“Person” shall be broadly interpreted to include, without limitation, any corporation, partnership, other entity, or individual. </w:t>
      </w:r>
    </w:p>
    <w:p w14:paraId="08803A25" w14:textId="77777777" w:rsidR="00C77162" w:rsidRDefault="00C77162" w:rsidP="00C77162">
      <w:pPr>
        <w:widowControl w:val="0"/>
        <w:autoSpaceDE w:val="0"/>
        <w:autoSpaceDN w:val="0"/>
        <w:adjustRightInd w:val="0"/>
        <w:spacing w:line="1" w:lineRule="exact"/>
        <w:rPr>
          <w:rFonts w:cs="Arial"/>
        </w:rPr>
      </w:pPr>
    </w:p>
    <w:p w14:paraId="3A434501" w14:textId="77777777" w:rsidR="00C77162" w:rsidRDefault="00C77162" w:rsidP="00C77162">
      <w:pPr>
        <w:widowControl w:val="0"/>
        <w:numPr>
          <w:ilvl w:val="0"/>
          <w:numId w:val="2"/>
        </w:numPr>
        <w:tabs>
          <w:tab w:val="num" w:pos="420"/>
        </w:tabs>
        <w:overflowPunct w:val="0"/>
        <w:autoSpaceDE w:val="0"/>
        <w:autoSpaceDN w:val="0"/>
        <w:adjustRightInd w:val="0"/>
        <w:ind w:left="420" w:hanging="420"/>
        <w:jc w:val="both"/>
        <w:rPr>
          <w:rFonts w:cs="Arial"/>
        </w:rPr>
      </w:pPr>
      <w:r>
        <w:rPr>
          <w:rFonts w:cs="Arial"/>
        </w:rPr>
        <w:t xml:space="preserve">“Third Party” means any Person other than City or Confidant. </w:t>
      </w:r>
    </w:p>
    <w:p w14:paraId="41BB0D9B" w14:textId="77777777" w:rsidR="00C77162" w:rsidRDefault="00C77162" w:rsidP="00C77162">
      <w:pPr>
        <w:widowControl w:val="0"/>
        <w:autoSpaceDE w:val="0"/>
        <w:autoSpaceDN w:val="0"/>
        <w:adjustRightInd w:val="0"/>
        <w:spacing w:line="251" w:lineRule="exact"/>
        <w:rPr>
          <w:rFonts w:ascii="Times New Roman" w:hAnsi="Times New Roman"/>
          <w:sz w:val="24"/>
        </w:rPr>
      </w:pPr>
    </w:p>
    <w:p w14:paraId="4005CFC5" w14:textId="77777777" w:rsidR="00C77162" w:rsidRDefault="00C77162" w:rsidP="00C77162">
      <w:pPr>
        <w:widowControl w:val="0"/>
        <w:overflowPunct w:val="0"/>
        <w:autoSpaceDE w:val="0"/>
        <w:autoSpaceDN w:val="0"/>
        <w:adjustRightInd w:val="0"/>
        <w:spacing w:line="247" w:lineRule="auto"/>
        <w:jc w:val="both"/>
        <w:rPr>
          <w:rFonts w:cs="Arial"/>
        </w:rPr>
      </w:pPr>
      <w:r>
        <w:rPr>
          <w:rFonts w:cs="Arial"/>
          <w:b/>
          <w:bCs/>
        </w:rPr>
        <w:t>2. Access/Use of Confidential Information</w:t>
      </w:r>
      <w:r>
        <w:rPr>
          <w:rFonts w:cs="Arial"/>
        </w:rPr>
        <w:t>: Subject to the terms and conditions of this</w:t>
      </w:r>
      <w:r>
        <w:rPr>
          <w:rFonts w:cs="Arial"/>
          <w:b/>
          <w:bCs/>
        </w:rPr>
        <w:t xml:space="preserve"> </w:t>
      </w:r>
      <w:r>
        <w:rPr>
          <w:rFonts w:cs="Arial"/>
        </w:rPr>
        <w:t>Agreement, Confidant may use the Confidential Information only for the Permitted Use and for no other purpose whatsoever. Confidant acknowledges and agrees that City reserves the full independent right to modify the scope and content of Confidential Information available for access and/or use hereunder at any time and without prior notice.</w:t>
      </w:r>
    </w:p>
    <w:p w14:paraId="3A0097F3" w14:textId="77777777" w:rsidR="00C77162" w:rsidRDefault="00C77162" w:rsidP="00C77162">
      <w:pPr>
        <w:widowControl w:val="0"/>
        <w:overflowPunct w:val="0"/>
        <w:autoSpaceDE w:val="0"/>
        <w:autoSpaceDN w:val="0"/>
        <w:adjustRightInd w:val="0"/>
        <w:spacing w:line="247" w:lineRule="auto"/>
        <w:jc w:val="both"/>
        <w:rPr>
          <w:rFonts w:ascii="Times New Roman" w:hAnsi="Times New Roman"/>
          <w:sz w:val="24"/>
        </w:rPr>
      </w:pPr>
    </w:p>
    <w:p w14:paraId="43D227E2" w14:textId="77777777" w:rsidR="00C77162" w:rsidRDefault="00C77162" w:rsidP="00C77162">
      <w:pPr>
        <w:widowControl w:val="0"/>
        <w:autoSpaceDE w:val="0"/>
        <w:autoSpaceDN w:val="0"/>
        <w:adjustRightInd w:val="0"/>
        <w:rPr>
          <w:rFonts w:ascii="Times New Roman" w:hAnsi="Times New Roman"/>
          <w:sz w:val="24"/>
        </w:rPr>
      </w:pPr>
      <w:r>
        <w:rPr>
          <w:rFonts w:cs="Arial"/>
          <w:b/>
          <w:bCs/>
        </w:rPr>
        <w:t>3.  Restrictions</w:t>
      </w:r>
      <w:r>
        <w:rPr>
          <w:rFonts w:cs="Arial"/>
        </w:rPr>
        <w:t>: Confidant agrees that:</w:t>
      </w:r>
    </w:p>
    <w:p w14:paraId="7050E470" w14:textId="77777777" w:rsidR="00C77162" w:rsidRDefault="00C77162" w:rsidP="00C77162">
      <w:pPr>
        <w:widowControl w:val="0"/>
        <w:autoSpaceDE w:val="0"/>
        <w:autoSpaceDN w:val="0"/>
        <w:adjustRightInd w:val="0"/>
        <w:spacing w:line="2" w:lineRule="exact"/>
        <w:rPr>
          <w:rFonts w:ascii="Times New Roman" w:hAnsi="Times New Roman"/>
          <w:sz w:val="24"/>
        </w:rPr>
      </w:pPr>
    </w:p>
    <w:p w14:paraId="6A5886A2" w14:textId="77777777" w:rsidR="00C77162" w:rsidRDefault="00C77162" w:rsidP="00C77162">
      <w:pPr>
        <w:widowControl w:val="0"/>
        <w:numPr>
          <w:ilvl w:val="0"/>
          <w:numId w:val="3"/>
        </w:numPr>
        <w:tabs>
          <w:tab w:val="num" w:pos="360"/>
        </w:tabs>
        <w:overflowPunct w:val="0"/>
        <w:autoSpaceDE w:val="0"/>
        <w:autoSpaceDN w:val="0"/>
        <w:adjustRightInd w:val="0"/>
        <w:spacing w:line="237" w:lineRule="auto"/>
        <w:ind w:left="360"/>
        <w:jc w:val="both"/>
        <w:rPr>
          <w:rFonts w:cs="Arial"/>
          <w:sz w:val="22"/>
          <w:szCs w:val="22"/>
        </w:rPr>
      </w:pPr>
      <w:r>
        <w:rPr>
          <w:rFonts w:cs="Arial"/>
        </w:rPr>
        <w:t xml:space="preserve">Confidential Information shall be kept in the strictest confidence without limitation of time, and shall not be disclosed to any Third Party; </w:t>
      </w:r>
    </w:p>
    <w:p w14:paraId="6131EF0F" w14:textId="77777777" w:rsidR="00C77162" w:rsidRDefault="00C77162" w:rsidP="00C77162">
      <w:pPr>
        <w:widowControl w:val="0"/>
        <w:autoSpaceDE w:val="0"/>
        <w:autoSpaceDN w:val="0"/>
        <w:adjustRightInd w:val="0"/>
        <w:spacing w:line="1" w:lineRule="exact"/>
        <w:rPr>
          <w:rFonts w:cs="Arial"/>
        </w:rPr>
      </w:pPr>
    </w:p>
    <w:p w14:paraId="53ACF61A" w14:textId="77777777" w:rsidR="00C77162" w:rsidRDefault="00C77162" w:rsidP="00C77162">
      <w:pPr>
        <w:widowControl w:val="0"/>
        <w:numPr>
          <w:ilvl w:val="0"/>
          <w:numId w:val="3"/>
        </w:numPr>
        <w:tabs>
          <w:tab w:val="num" w:pos="360"/>
        </w:tabs>
        <w:overflowPunct w:val="0"/>
        <w:autoSpaceDE w:val="0"/>
        <w:autoSpaceDN w:val="0"/>
        <w:adjustRightInd w:val="0"/>
        <w:ind w:left="360"/>
        <w:jc w:val="both"/>
        <w:rPr>
          <w:rFonts w:cs="Arial"/>
        </w:rPr>
      </w:pPr>
      <w:r>
        <w:rPr>
          <w:rFonts w:cs="Arial"/>
        </w:rPr>
        <w:t xml:space="preserve">Confidant shall restrict access to Confidential Information only to its employees with a need to know to carry out the Permitted Use, and prior to disclosing same, each such employee shall be made aware of the terms and conditions of this Agreement; and </w:t>
      </w:r>
    </w:p>
    <w:p w14:paraId="2D6A339D" w14:textId="77777777" w:rsidR="00C77162" w:rsidRDefault="00C77162" w:rsidP="00C77162">
      <w:pPr>
        <w:widowControl w:val="0"/>
        <w:numPr>
          <w:ilvl w:val="0"/>
          <w:numId w:val="3"/>
        </w:numPr>
        <w:tabs>
          <w:tab w:val="num" w:pos="360"/>
        </w:tabs>
        <w:overflowPunct w:val="0"/>
        <w:autoSpaceDE w:val="0"/>
        <w:autoSpaceDN w:val="0"/>
        <w:adjustRightInd w:val="0"/>
        <w:spacing w:line="256" w:lineRule="auto"/>
        <w:ind w:left="360"/>
        <w:jc w:val="both"/>
        <w:rPr>
          <w:rFonts w:cs="Arial"/>
        </w:rPr>
      </w:pPr>
      <w:r>
        <w:rPr>
          <w:rFonts w:cs="Arial"/>
        </w:rPr>
        <w:t xml:space="preserve">Confidant shall cause all of its applicable employees to observe the terms of this Agreement, and shall be responsible for any breach of the terms of this Agreement by it or any such employee. </w:t>
      </w:r>
    </w:p>
    <w:p w14:paraId="5E4AE4A7" w14:textId="77777777" w:rsidR="00C77162" w:rsidRDefault="00C77162" w:rsidP="00C77162">
      <w:pPr>
        <w:widowControl w:val="0"/>
        <w:autoSpaceDE w:val="0"/>
        <w:autoSpaceDN w:val="0"/>
        <w:adjustRightInd w:val="0"/>
        <w:spacing w:line="197" w:lineRule="exact"/>
        <w:rPr>
          <w:rFonts w:ascii="Times New Roman" w:hAnsi="Times New Roman"/>
          <w:sz w:val="24"/>
        </w:rPr>
      </w:pPr>
    </w:p>
    <w:p w14:paraId="7A32B39B" w14:textId="77777777" w:rsidR="00C77162" w:rsidRDefault="00C77162" w:rsidP="00C77162">
      <w:pPr>
        <w:widowControl w:val="0"/>
        <w:numPr>
          <w:ilvl w:val="0"/>
          <w:numId w:val="4"/>
        </w:numPr>
        <w:tabs>
          <w:tab w:val="num" w:pos="360"/>
        </w:tabs>
        <w:overflowPunct w:val="0"/>
        <w:autoSpaceDE w:val="0"/>
        <w:autoSpaceDN w:val="0"/>
        <w:adjustRightInd w:val="0"/>
        <w:spacing w:line="256" w:lineRule="auto"/>
        <w:ind w:left="360"/>
        <w:jc w:val="both"/>
        <w:rPr>
          <w:rFonts w:cs="Arial"/>
          <w:b/>
          <w:bCs/>
          <w:sz w:val="22"/>
          <w:szCs w:val="22"/>
        </w:rPr>
      </w:pPr>
      <w:r>
        <w:rPr>
          <w:rFonts w:cs="Arial"/>
          <w:b/>
          <w:bCs/>
        </w:rPr>
        <w:t>Return of Confidential Information</w:t>
      </w:r>
      <w:r>
        <w:rPr>
          <w:rFonts w:cs="Arial"/>
        </w:rPr>
        <w:t>: The Confidant shall immediately on notice at any</w:t>
      </w:r>
      <w:r>
        <w:rPr>
          <w:rFonts w:cs="Arial"/>
          <w:b/>
          <w:bCs/>
        </w:rPr>
        <w:t xml:space="preserve"> </w:t>
      </w:r>
      <w:r>
        <w:rPr>
          <w:rFonts w:cs="Arial"/>
        </w:rPr>
        <w:t xml:space="preserve">time from City </w:t>
      </w:r>
      <w:r>
        <w:rPr>
          <w:rFonts w:cs="Arial"/>
        </w:rPr>
        <w:lastRenderedPageBreak/>
        <w:t xml:space="preserve">return to City, or destroy, any and all Confidential Information in accordance with City’s direction. </w:t>
      </w:r>
    </w:p>
    <w:p w14:paraId="06213274" w14:textId="77777777" w:rsidR="00C77162" w:rsidRDefault="00C77162" w:rsidP="00C77162">
      <w:pPr>
        <w:widowControl w:val="0"/>
        <w:autoSpaceDE w:val="0"/>
        <w:autoSpaceDN w:val="0"/>
        <w:adjustRightInd w:val="0"/>
        <w:spacing w:line="195" w:lineRule="exact"/>
        <w:rPr>
          <w:rFonts w:cs="Arial"/>
          <w:b/>
          <w:bCs/>
        </w:rPr>
      </w:pPr>
    </w:p>
    <w:p w14:paraId="42994A68" w14:textId="77777777" w:rsidR="00C77162" w:rsidRDefault="00C77162" w:rsidP="00C77162">
      <w:pPr>
        <w:widowControl w:val="0"/>
        <w:numPr>
          <w:ilvl w:val="0"/>
          <w:numId w:val="4"/>
        </w:numPr>
        <w:tabs>
          <w:tab w:val="num" w:pos="360"/>
        </w:tabs>
        <w:overflowPunct w:val="0"/>
        <w:autoSpaceDE w:val="0"/>
        <w:autoSpaceDN w:val="0"/>
        <w:adjustRightInd w:val="0"/>
        <w:spacing w:line="244" w:lineRule="auto"/>
        <w:ind w:left="360"/>
        <w:jc w:val="both"/>
        <w:rPr>
          <w:rFonts w:cs="Arial"/>
          <w:b/>
          <w:bCs/>
        </w:rPr>
      </w:pPr>
      <w:r>
        <w:rPr>
          <w:rFonts w:cs="Arial"/>
          <w:b/>
          <w:bCs/>
        </w:rPr>
        <w:t>Continuing Obligations and Remedies</w:t>
      </w:r>
      <w:r>
        <w:rPr>
          <w:rFonts w:cs="Arial"/>
        </w:rPr>
        <w:t>: The obligations of Confidant under this</w:t>
      </w:r>
      <w:r>
        <w:rPr>
          <w:rFonts w:cs="Arial"/>
          <w:b/>
          <w:bCs/>
        </w:rPr>
        <w:t xml:space="preserve"> </w:t>
      </w:r>
      <w:r>
        <w:rPr>
          <w:rFonts w:cs="Arial"/>
        </w:rPr>
        <w:t xml:space="preserve">Agreement shall not terminate but shall continue without limitation of time. Confidant acknowledges and agrees that a breach of any term or condition of this Agreement shall cause irreparable harm to City which cannot be adequately compensated for in damages, and accordingly Confidant agrees that City shall be entitled, in addition to any other remedies available to it, to interlocutory and permanent injunction relief to restrain any anticipated, present or continuing breach of this Agreement. </w:t>
      </w:r>
    </w:p>
    <w:p w14:paraId="0DC84F73" w14:textId="77777777" w:rsidR="00C77162" w:rsidRDefault="00C77162" w:rsidP="00C77162">
      <w:pPr>
        <w:widowControl w:val="0"/>
        <w:autoSpaceDE w:val="0"/>
        <w:autoSpaceDN w:val="0"/>
        <w:adjustRightInd w:val="0"/>
        <w:spacing w:line="209" w:lineRule="exact"/>
        <w:rPr>
          <w:rFonts w:cs="Arial"/>
          <w:b/>
          <w:bCs/>
        </w:rPr>
      </w:pPr>
    </w:p>
    <w:p w14:paraId="589CB62F" w14:textId="77777777" w:rsidR="00C77162" w:rsidRDefault="00C77162" w:rsidP="00C77162">
      <w:pPr>
        <w:widowControl w:val="0"/>
        <w:numPr>
          <w:ilvl w:val="0"/>
          <w:numId w:val="4"/>
        </w:numPr>
        <w:tabs>
          <w:tab w:val="num" w:pos="360"/>
        </w:tabs>
        <w:overflowPunct w:val="0"/>
        <w:autoSpaceDE w:val="0"/>
        <w:autoSpaceDN w:val="0"/>
        <w:adjustRightInd w:val="0"/>
        <w:spacing w:line="247" w:lineRule="auto"/>
        <w:ind w:left="360"/>
        <w:jc w:val="both"/>
        <w:rPr>
          <w:rFonts w:cs="Arial"/>
          <w:b/>
          <w:bCs/>
        </w:rPr>
      </w:pPr>
      <w:r>
        <w:rPr>
          <w:rFonts w:cs="Arial"/>
          <w:b/>
          <w:bCs/>
        </w:rPr>
        <w:t>No License Granted</w:t>
      </w:r>
      <w:r>
        <w:rPr>
          <w:rFonts w:cs="Arial"/>
        </w:rPr>
        <w:t>: Confidant acknowledges and agrees that all rights in and to</w:t>
      </w:r>
      <w:r>
        <w:rPr>
          <w:rFonts w:cs="Arial"/>
          <w:b/>
          <w:bCs/>
        </w:rPr>
        <w:t xml:space="preserve"> </w:t>
      </w:r>
      <w:r>
        <w:rPr>
          <w:rFonts w:cs="Arial"/>
        </w:rPr>
        <w:t xml:space="preserve">Confidential Information are and shall remain the sole property of City, and Confidant agrees that it shall not contest or challenge any of City’s rights in or to any Confidential Information. Nothing in this Agreement obligates, or shall be deemed to obligate, City to provide, disclose, or deliver any Confidential Information. </w:t>
      </w:r>
    </w:p>
    <w:p w14:paraId="0F0606E3" w14:textId="77777777" w:rsidR="00C77162" w:rsidRDefault="00C77162" w:rsidP="00C77162">
      <w:pPr>
        <w:widowControl w:val="0"/>
        <w:autoSpaceDE w:val="0"/>
        <w:autoSpaceDN w:val="0"/>
        <w:adjustRightInd w:val="0"/>
        <w:spacing w:line="205" w:lineRule="exact"/>
        <w:rPr>
          <w:rFonts w:cs="Arial"/>
          <w:b/>
          <w:bCs/>
        </w:rPr>
      </w:pPr>
    </w:p>
    <w:p w14:paraId="7542F5D3" w14:textId="77777777" w:rsidR="00C77162" w:rsidRDefault="00C77162" w:rsidP="00C77162">
      <w:pPr>
        <w:widowControl w:val="0"/>
        <w:numPr>
          <w:ilvl w:val="0"/>
          <w:numId w:val="4"/>
        </w:numPr>
        <w:tabs>
          <w:tab w:val="num" w:pos="360"/>
        </w:tabs>
        <w:overflowPunct w:val="0"/>
        <w:autoSpaceDE w:val="0"/>
        <w:autoSpaceDN w:val="0"/>
        <w:adjustRightInd w:val="0"/>
        <w:spacing w:line="276" w:lineRule="auto"/>
        <w:ind w:left="360"/>
        <w:jc w:val="both"/>
        <w:rPr>
          <w:rFonts w:cs="Arial"/>
          <w:b/>
          <w:bCs/>
        </w:rPr>
      </w:pPr>
      <w:r>
        <w:rPr>
          <w:rFonts w:cs="Arial"/>
          <w:b/>
          <w:bCs/>
        </w:rPr>
        <w:t>Enurement</w:t>
      </w:r>
      <w:r>
        <w:rPr>
          <w:rFonts w:cs="Arial"/>
        </w:rPr>
        <w:t>: This Agreement shall be binding and shall enure to the benefit of the parties</w:t>
      </w:r>
      <w:r>
        <w:rPr>
          <w:rFonts w:cs="Arial"/>
          <w:b/>
          <w:bCs/>
        </w:rPr>
        <w:t xml:space="preserve"> </w:t>
      </w:r>
      <w:r>
        <w:rPr>
          <w:rFonts w:cs="Arial"/>
        </w:rPr>
        <w:t xml:space="preserve">hereto, and their respective legal representatives, successors and permitted assigns. </w:t>
      </w:r>
    </w:p>
    <w:p w14:paraId="24DD84CF" w14:textId="77777777" w:rsidR="00C77162" w:rsidRDefault="00C77162" w:rsidP="00C77162">
      <w:pPr>
        <w:widowControl w:val="0"/>
        <w:autoSpaceDE w:val="0"/>
        <w:autoSpaceDN w:val="0"/>
        <w:adjustRightInd w:val="0"/>
        <w:spacing w:line="176" w:lineRule="exact"/>
        <w:rPr>
          <w:rFonts w:cs="Arial"/>
          <w:b/>
          <w:bCs/>
        </w:rPr>
      </w:pPr>
    </w:p>
    <w:p w14:paraId="613CB511" w14:textId="77777777" w:rsidR="00C77162" w:rsidRDefault="00C77162" w:rsidP="00C77162">
      <w:pPr>
        <w:widowControl w:val="0"/>
        <w:numPr>
          <w:ilvl w:val="0"/>
          <w:numId w:val="4"/>
        </w:numPr>
        <w:tabs>
          <w:tab w:val="num" w:pos="360"/>
        </w:tabs>
        <w:overflowPunct w:val="0"/>
        <w:autoSpaceDE w:val="0"/>
        <w:autoSpaceDN w:val="0"/>
        <w:adjustRightInd w:val="0"/>
        <w:spacing w:line="244" w:lineRule="auto"/>
        <w:ind w:left="360"/>
        <w:jc w:val="both"/>
        <w:rPr>
          <w:rFonts w:cs="Arial"/>
          <w:b/>
          <w:bCs/>
        </w:rPr>
      </w:pPr>
      <w:r>
        <w:rPr>
          <w:rFonts w:cs="Arial"/>
          <w:b/>
          <w:bCs/>
        </w:rPr>
        <w:t>Governing Law and Interpretation</w:t>
      </w:r>
      <w:r>
        <w:rPr>
          <w:rFonts w:cs="Arial"/>
        </w:rPr>
        <w:t>: This Agreement shall be subject to, interpreted,</w:t>
      </w:r>
      <w:r>
        <w:rPr>
          <w:rFonts w:cs="Arial"/>
          <w:b/>
          <w:bCs/>
        </w:rPr>
        <w:t xml:space="preserve"> </w:t>
      </w:r>
      <w:r>
        <w:rPr>
          <w:rFonts w:cs="Arial"/>
        </w:rPr>
        <w:t xml:space="preserve">performed and enforced in accordance with the laws of Manitoba and the applicable laws of Canada without regard to Manitoba or Federal Canadian law governing conflicts of law, even if one or more of the parties to this Agreement is resident of or domiciled in any other province or country. Section headings in this Agreement are for the convenience of the parties only, and shall not affect the interpretation of this Agreement. </w:t>
      </w:r>
    </w:p>
    <w:p w14:paraId="70FB2C08" w14:textId="77777777" w:rsidR="00C77162" w:rsidRDefault="00C77162" w:rsidP="00C77162">
      <w:pPr>
        <w:widowControl w:val="0"/>
        <w:autoSpaceDE w:val="0"/>
        <w:autoSpaceDN w:val="0"/>
        <w:adjustRightInd w:val="0"/>
        <w:spacing w:line="209" w:lineRule="exact"/>
        <w:rPr>
          <w:rFonts w:cs="Arial"/>
          <w:b/>
          <w:bCs/>
        </w:rPr>
      </w:pPr>
    </w:p>
    <w:p w14:paraId="6ED52D75" w14:textId="77777777" w:rsidR="00C77162" w:rsidRDefault="00C77162" w:rsidP="00C77162">
      <w:pPr>
        <w:widowControl w:val="0"/>
        <w:numPr>
          <w:ilvl w:val="0"/>
          <w:numId w:val="4"/>
        </w:numPr>
        <w:tabs>
          <w:tab w:val="num" w:pos="360"/>
        </w:tabs>
        <w:overflowPunct w:val="0"/>
        <w:autoSpaceDE w:val="0"/>
        <w:autoSpaceDN w:val="0"/>
        <w:adjustRightInd w:val="0"/>
        <w:spacing w:line="247" w:lineRule="auto"/>
        <w:ind w:left="360"/>
        <w:jc w:val="both"/>
        <w:rPr>
          <w:rFonts w:cs="Arial"/>
          <w:b/>
          <w:bCs/>
        </w:rPr>
      </w:pPr>
      <w:r>
        <w:rPr>
          <w:rFonts w:cs="Arial"/>
          <w:b/>
          <w:bCs/>
        </w:rPr>
        <w:t>Severability</w:t>
      </w:r>
      <w:r>
        <w:rPr>
          <w:rFonts w:cs="Arial"/>
        </w:rPr>
        <w:t>: If any provision in this Agreement is illegal, invalid or unenforceable at law, it</w:t>
      </w:r>
      <w:r>
        <w:rPr>
          <w:rFonts w:cs="Arial"/>
          <w:b/>
          <w:bCs/>
        </w:rPr>
        <w:t xml:space="preserve"> </w:t>
      </w:r>
      <w:r>
        <w:rPr>
          <w:rFonts w:cs="Arial"/>
        </w:rPr>
        <w:t xml:space="preserve">shall be deemed to be severed from this Agreement and the remaining provisions shall continue in full force and effect. The parties agree that they shall endeavor to replace any such severed provision with a new provision which achieves substantially the same practical effect and which is valid and enforceable. </w:t>
      </w:r>
    </w:p>
    <w:p w14:paraId="033DD9C5" w14:textId="77777777" w:rsidR="00C77162" w:rsidRDefault="00C77162" w:rsidP="00C77162">
      <w:pPr>
        <w:widowControl w:val="0"/>
        <w:autoSpaceDE w:val="0"/>
        <w:autoSpaceDN w:val="0"/>
        <w:adjustRightInd w:val="0"/>
        <w:spacing w:line="205" w:lineRule="exact"/>
        <w:rPr>
          <w:rFonts w:cs="Arial"/>
          <w:b/>
          <w:bCs/>
        </w:rPr>
      </w:pPr>
    </w:p>
    <w:p w14:paraId="76D7FC35" w14:textId="77777777" w:rsidR="00C77162" w:rsidRDefault="00C77162" w:rsidP="00C77162">
      <w:pPr>
        <w:widowControl w:val="0"/>
        <w:numPr>
          <w:ilvl w:val="0"/>
          <w:numId w:val="4"/>
        </w:numPr>
        <w:tabs>
          <w:tab w:val="num" w:pos="360"/>
        </w:tabs>
        <w:overflowPunct w:val="0"/>
        <w:autoSpaceDE w:val="0"/>
        <w:autoSpaceDN w:val="0"/>
        <w:adjustRightInd w:val="0"/>
        <w:spacing w:line="252" w:lineRule="auto"/>
        <w:ind w:left="360"/>
        <w:jc w:val="both"/>
        <w:rPr>
          <w:rFonts w:cs="Arial"/>
          <w:b/>
          <w:bCs/>
        </w:rPr>
      </w:pPr>
      <w:r>
        <w:rPr>
          <w:rFonts w:cs="Arial"/>
          <w:b/>
          <w:bCs/>
        </w:rPr>
        <w:t>No Waiver</w:t>
      </w:r>
      <w:r>
        <w:rPr>
          <w:rFonts w:cs="Arial"/>
        </w:rPr>
        <w:t>: No waiver of any provision of this Agreement, or a breach thereof, shall be</w:t>
      </w:r>
      <w:r>
        <w:rPr>
          <w:rFonts w:cs="Arial"/>
          <w:b/>
          <w:bCs/>
        </w:rPr>
        <w:t xml:space="preserve"> </w:t>
      </w:r>
      <w:r>
        <w:rPr>
          <w:rFonts w:cs="Arial"/>
        </w:rPr>
        <w:t xml:space="preserve">effective unless it is in writing and signed by the party waiving the provision or the breach thereof. No waiver of a breach of this Agreement, whether express or implied, shall constitute a waiver of a subsequent breach thereof. </w:t>
      </w:r>
    </w:p>
    <w:p w14:paraId="56F36C73" w14:textId="77777777" w:rsidR="00C77162" w:rsidRDefault="00C77162" w:rsidP="00C77162">
      <w:pPr>
        <w:widowControl w:val="0"/>
        <w:autoSpaceDE w:val="0"/>
        <w:autoSpaceDN w:val="0"/>
        <w:adjustRightInd w:val="0"/>
        <w:spacing w:line="202" w:lineRule="exact"/>
        <w:rPr>
          <w:rFonts w:cs="Arial"/>
          <w:b/>
          <w:bCs/>
        </w:rPr>
      </w:pPr>
    </w:p>
    <w:p w14:paraId="5394579C" w14:textId="77777777" w:rsidR="00C77162" w:rsidRDefault="00C77162" w:rsidP="00C77162">
      <w:pPr>
        <w:widowControl w:val="0"/>
        <w:numPr>
          <w:ilvl w:val="0"/>
          <w:numId w:val="4"/>
        </w:numPr>
        <w:tabs>
          <w:tab w:val="num" w:pos="360"/>
        </w:tabs>
        <w:overflowPunct w:val="0"/>
        <w:autoSpaceDE w:val="0"/>
        <w:autoSpaceDN w:val="0"/>
        <w:adjustRightInd w:val="0"/>
        <w:spacing w:line="276" w:lineRule="auto"/>
        <w:ind w:left="360"/>
        <w:jc w:val="both"/>
        <w:rPr>
          <w:rFonts w:cs="Arial"/>
          <w:b/>
          <w:bCs/>
        </w:rPr>
      </w:pPr>
      <w:r>
        <w:rPr>
          <w:rFonts w:cs="Arial"/>
          <w:b/>
          <w:bCs/>
        </w:rPr>
        <w:t>Amendments</w:t>
      </w:r>
      <w:r>
        <w:rPr>
          <w:rFonts w:cs="Arial"/>
        </w:rPr>
        <w:t>: No amendment or change or modification of this Agreement shall be valid</w:t>
      </w:r>
      <w:r>
        <w:rPr>
          <w:rFonts w:cs="Arial"/>
          <w:b/>
          <w:bCs/>
        </w:rPr>
        <w:t xml:space="preserve"> </w:t>
      </w:r>
      <w:r>
        <w:rPr>
          <w:rFonts w:cs="Arial"/>
        </w:rPr>
        <w:t xml:space="preserve">unless it is in writing and signed by both parties. </w:t>
      </w:r>
    </w:p>
    <w:p w14:paraId="7CF1E1B9" w14:textId="77777777" w:rsidR="00C77162" w:rsidRDefault="00C77162" w:rsidP="00C77162">
      <w:pPr>
        <w:widowControl w:val="0"/>
        <w:autoSpaceDE w:val="0"/>
        <w:autoSpaceDN w:val="0"/>
        <w:adjustRightInd w:val="0"/>
        <w:spacing w:line="314" w:lineRule="exact"/>
        <w:rPr>
          <w:rFonts w:ascii="Times New Roman" w:hAnsi="Times New Roman"/>
          <w:sz w:val="24"/>
        </w:rPr>
      </w:pPr>
    </w:p>
    <w:p w14:paraId="666D5F2E" w14:textId="77777777" w:rsidR="00C77162" w:rsidRDefault="00C77162" w:rsidP="00C77162">
      <w:pPr>
        <w:widowControl w:val="0"/>
        <w:numPr>
          <w:ilvl w:val="0"/>
          <w:numId w:val="5"/>
        </w:numPr>
        <w:tabs>
          <w:tab w:val="num" w:pos="360"/>
        </w:tabs>
        <w:overflowPunct w:val="0"/>
        <w:autoSpaceDE w:val="0"/>
        <w:autoSpaceDN w:val="0"/>
        <w:adjustRightInd w:val="0"/>
        <w:spacing w:line="256" w:lineRule="auto"/>
        <w:ind w:left="360"/>
        <w:jc w:val="both"/>
        <w:rPr>
          <w:rFonts w:cs="Arial"/>
          <w:b/>
          <w:bCs/>
          <w:sz w:val="22"/>
          <w:szCs w:val="22"/>
        </w:rPr>
      </w:pPr>
      <w:r>
        <w:rPr>
          <w:rFonts w:cs="Arial"/>
          <w:b/>
          <w:bCs/>
        </w:rPr>
        <w:t>Assignment</w:t>
      </w:r>
      <w:r>
        <w:rPr>
          <w:rFonts w:cs="Arial"/>
        </w:rPr>
        <w:t>: Confidant shall not assign this Agreement without first having obtained the</w:t>
      </w:r>
      <w:r>
        <w:rPr>
          <w:rFonts w:cs="Arial"/>
          <w:b/>
          <w:bCs/>
        </w:rPr>
        <w:t xml:space="preserve"> </w:t>
      </w:r>
      <w:r>
        <w:rPr>
          <w:rFonts w:cs="Arial"/>
        </w:rPr>
        <w:t xml:space="preserve">prior written consent of City. No assignment of this Agreement shall operate so as to relieve Confidant from any obligation of this Agreement. </w:t>
      </w:r>
    </w:p>
    <w:p w14:paraId="0CE953FC" w14:textId="77777777" w:rsidR="00C77162" w:rsidRDefault="00C77162" w:rsidP="00C77162">
      <w:pPr>
        <w:widowControl w:val="0"/>
        <w:autoSpaceDE w:val="0"/>
        <w:autoSpaceDN w:val="0"/>
        <w:adjustRightInd w:val="0"/>
        <w:spacing w:line="195" w:lineRule="exact"/>
        <w:rPr>
          <w:rFonts w:cs="Arial"/>
          <w:b/>
          <w:bCs/>
        </w:rPr>
      </w:pPr>
    </w:p>
    <w:p w14:paraId="6E47B014" w14:textId="77777777" w:rsidR="00C77162" w:rsidRDefault="00C77162" w:rsidP="00C77162">
      <w:pPr>
        <w:widowControl w:val="0"/>
        <w:numPr>
          <w:ilvl w:val="0"/>
          <w:numId w:val="5"/>
        </w:numPr>
        <w:tabs>
          <w:tab w:val="num" w:pos="360"/>
        </w:tabs>
        <w:overflowPunct w:val="0"/>
        <w:autoSpaceDE w:val="0"/>
        <w:autoSpaceDN w:val="0"/>
        <w:adjustRightInd w:val="0"/>
        <w:spacing w:line="244" w:lineRule="auto"/>
        <w:ind w:left="360"/>
        <w:jc w:val="both"/>
        <w:rPr>
          <w:rFonts w:cs="Arial"/>
          <w:b/>
          <w:bCs/>
        </w:rPr>
      </w:pPr>
      <w:r>
        <w:rPr>
          <w:rFonts w:cs="Arial"/>
          <w:b/>
          <w:bCs/>
        </w:rPr>
        <w:t>No Authority</w:t>
      </w:r>
      <w:r>
        <w:rPr>
          <w:rFonts w:cs="Arial"/>
        </w:rPr>
        <w:t>: This Agreement shall not create, nor shall it be deemed to create, the</w:t>
      </w:r>
      <w:r>
        <w:rPr>
          <w:rFonts w:cs="Arial"/>
          <w:b/>
          <w:bCs/>
        </w:rPr>
        <w:t xml:space="preserve"> </w:t>
      </w:r>
      <w:r>
        <w:rPr>
          <w:rFonts w:cs="Arial"/>
        </w:rPr>
        <w:t xml:space="preserve">relationship of employer and employee, principal and agent, partnership, or joint venture, between City and Confidant. Confidant has no authority whatsoever to make any representation in respect of, enter any commitment on behalf of, or incur any liability for or on behalf of, City, or to bind or purport to bind City to any Third Party in any way whatsoever. </w:t>
      </w:r>
    </w:p>
    <w:p w14:paraId="4F3ADEAF" w14:textId="77777777" w:rsidR="00C77162" w:rsidRDefault="00C77162" w:rsidP="00C77162">
      <w:pPr>
        <w:widowControl w:val="0"/>
        <w:autoSpaceDE w:val="0"/>
        <w:autoSpaceDN w:val="0"/>
        <w:adjustRightInd w:val="0"/>
        <w:spacing w:line="209" w:lineRule="exact"/>
        <w:rPr>
          <w:rFonts w:cs="Arial"/>
          <w:b/>
          <w:bCs/>
        </w:rPr>
      </w:pPr>
    </w:p>
    <w:p w14:paraId="207DBD50" w14:textId="77777777" w:rsidR="00C77162" w:rsidRDefault="00C77162" w:rsidP="00C77162">
      <w:pPr>
        <w:widowControl w:val="0"/>
        <w:numPr>
          <w:ilvl w:val="0"/>
          <w:numId w:val="5"/>
        </w:numPr>
        <w:tabs>
          <w:tab w:val="num" w:pos="360"/>
        </w:tabs>
        <w:overflowPunct w:val="0"/>
        <w:autoSpaceDE w:val="0"/>
        <w:autoSpaceDN w:val="0"/>
        <w:adjustRightInd w:val="0"/>
        <w:spacing w:line="256" w:lineRule="auto"/>
        <w:ind w:left="360"/>
        <w:jc w:val="both"/>
        <w:rPr>
          <w:rFonts w:cs="Arial"/>
          <w:b/>
          <w:bCs/>
        </w:rPr>
      </w:pPr>
      <w:r>
        <w:rPr>
          <w:rFonts w:cs="Arial"/>
          <w:b/>
          <w:bCs/>
        </w:rPr>
        <w:t>Further Acts and Assurances</w:t>
      </w:r>
      <w:r>
        <w:rPr>
          <w:rFonts w:cs="Arial"/>
        </w:rPr>
        <w:t>: Each of the parties shall, from time to time, do all acts and</w:t>
      </w:r>
      <w:r>
        <w:rPr>
          <w:rFonts w:cs="Arial"/>
          <w:b/>
          <w:bCs/>
        </w:rPr>
        <w:t xml:space="preserve"> </w:t>
      </w:r>
      <w:r>
        <w:rPr>
          <w:rFonts w:cs="Arial"/>
        </w:rPr>
        <w:t xml:space="preserve">things and execute from time to time all such further documents and assurances as may be necessary to carry out and give effect to the terms and conditions of this Agreement. </w:t>
      </w:r>
    </w:p>
    <w:p w14:paraId="12D46275" w14:textId="77777777" w:rsidR="00C77162" w:rsidRDefault="00C77162" w:rsidP="00C77162">
      <w:pPr>
        <w:widowControl w:val="0"/>
        <w:autoSpaceDE w:val="0"/>
        <w:autoSpaceDN w:val="0"/>
        <w:adjustRightInd w:val="0"/>
        <w:spacing w:line="195" w:lineRule="exact"/>
        <w:rPr>
          <w:rFonts w:cs="Arial"/>
          <w:b/>
          <w:bCs/>
        </w:rPr>
      </w:pPr>
    </w:p>
    <w:p w14:paraId="78D1E569" w14:textId="77777777" w:rsidR="00C77162" w:rsidRDefault="00C77162" w:rsidP="00C77162">
      <w:pPr>
        <w:widowControl w:val="0"/>
        <w:numPr>
          <w:ilvl w:val="0"/>
          <w:numId w:val="5"/>
        </w:numPr>
        <w:tabs>
          <w:tab w:val="num" w:pos="360"/>
        </w:tabs>
        <w:overflowPunct w:val="0"/>
        <w:autoSpaceDE w:val="0"/>
        <w:autoSpaceDN w:val="0"/>
        <w:adjustRightInd w:val="0"/>
        <w:spacing w:line="256" w:lineRule="auto"/>
        <w:ind w:left="360"/>
        <w:jc w:val="both"/>
        <w:rPr>
          <w:rFonts w:cs="Arial"/>
          <w:b/>
          <w:bCs/>
        </w:rPr>
      </w:pPr>
      <w:r>
        <w:rPr>
          <w:rFonts w:cs="Arial"/>
          <w:b/>
          <w:bCs/>
        </w:rPr>
        <w:t>Opportunity to Negotiate</w:t>
      </w:r>
      <w:r>
        <w:rPr>
          <w:rFonts w:cs="Arial"/>
        </w:rPr>
        <w:t>: Both parties have had the opportunity to negotiate, review and</w:t>
      </w:r>
      <w:r>
        <w:rPr>
          <w:rFonts w:cs="Arial"/>
          <w:b/>
          <w:bCs/>
        </w:rPr>
        <w:t xml:space="preserve"> </w:t>
      </w:r>
      <w:r>
        <w:rPr>
          <w:rFonts w:cs="Arial"/>
        </w:rPr>
        <w:t xml:space="preserve">comment upon this Agreement, and obtain independent legal advice with respect to the content, meaning, and </w:t>
      </w:r>
      <w:r>
        <w:rPr>
          <w:rFonts w:cs="Arial"/>
        </w:rPr>
        <w:lastRenderedPageBreak/>
        <w:t xml:space="preserve">legal effect of this Agreement. </w:t>
      </w:r>
    </w:p>
    <w:p w14:paraId="275AF537" w14:textId="77777777" w:rsidR="00C77162" w:rsidRDefault="00C77162" w:rsidP="00C77162">
      <w:pPr>
        <w:widowControl w:val="0"/>
        <w:autoSpaceDE w:val="0"/>
        <w:autoSpaceDN w:val="0"/>
        <w:adjustRightInd w:val="0"/>
        <w:spacing w:line="196" w:lineRule="exact"/>
        <w:rPr>
          <w:rFonts w:ascii="Times New Roman" w:hAnsi="Times New Roman"/>
          <w:sz w:val="24"/>
        </w:rPr>
      </w:pPr>
    </w:p>
    <w:p w14:paraId="677E136C" w14:textId="362B6C8E" w:rsidR="00C77162" w:rsidRDefault="00CF1432" w:rsidP="00C77162">
      <w:pPr>
        <w:widowControl w:val="0"/>
        <w:numPr>
          <w:ilvl w:val="0"/>
          <w:numId w:val="6"/>
        </w:numPr>
        <w:tabs>
          <w:tab w:val="num" w:pos="360"/>
        </w:tabs>
        <w:overflowPunct w:val="0"/>
        <w:autoSpaceDE w:val="0"/>
        <w:autoSpaceDN w:val="0"/>
        <w:adjustRightInd w:val="0"/>
        <w:spacing w:line="247" w:lineRule="auto"/>
        <w:ind w:left="360"/>
        <w:jc w:val="both"/>
        <w:rPr>
          <w:rFonts w:cs="Arial"/>
          <w:b/>
          <w:bCs/>
          <w:sz w:val="22"/>
          <w:szCs w:val="22"/>
        </w:rPr>
      </w:pPr>
      <w:r>
        <w:rPr>
          <w:rFonts w:cs="Arial"/>
          <w:b/>
          <w:bCs/>
        </w:rPr>
        <w:t xml:space="preserve">Email </w:t>
      </w:r>
      <w:r w:rsidR="00C77162">
        <w:rPr>
          <w:rFonts w:cs="Arial"/>
          <w:b/>
          <w:bCs/>
        </w:rPr>
        <w:t>Execution</w:t>
      </w:r>
      <w:r w:rsidR="00C77162">
        <w:rPr>
          <w:rFonts w:cs="Arial"/>
        </w:rPr>
        <w:t>: This Agreement may be executed in any number of counterparts, including</w:t>
      </w:r>
      <w:r w:rsidR="00C77162">
        <w:rPr>
          <w:rFonts w:cs="Arial"/>
          <w:b/>
          <w:bCs/>
        </w:rPr>
        <w:t xml:space="preserve"> </w:t>
      </w:r>
      <w:r w:rsidR="00C77162">
        <w:rPr>
          <w:rFonts w:cs="Arial"/>
        </w:rPr>
        <w:t xml:space="preserve">counterparts signed by </w:t>
      </w:r>
      <w:r>
        <w:rPr>
          <w:rFonts w:cs="Arial"/>
        </w:rPr>
        <w:t>scan copy of agreement by email</w:t>
      </w:r>
      <w:r w:rsidR="00C77162">
        <w:rPr>
          <w:rFonts w:cs="Arial"/>
        </w:rPr>
        <w:t xml:space="preserve">, each of which shall be deemed an original and all of which together shall constitute one in the same instrument. A photocopied and/or </w:t>
      </w:r>
      <w:r w:rsidR="00CB271B">
        <w:rPr>
          <w:rFonts w:cs="Arial"/>
        </w:rPr>
        <w:t>email</w:t>
      </w:r>
      <w:r w:rsidR="00C77162">
        <w:rPr>
          <w:rFonts w:cs="Arial"/>
        </w:rPr>
        <w:t xml:space="preserve"> copy of this Agreement bearing the signature of each party, in a single document or counterparts thereof as provided herein, shall be deemed an original execution version of this Agreement. </w:t>
      </w:r>
    </w:p>
    <w:p w14:paraId="6ABC0B45" w14:textId="77777777" w:rsidR="00C77162" w:rsidRDefault="00C77162" w:rsidP="00C77162">
      <w:pPr>
        <w:widowControl w:val="0"/>
        <w:autoSpaceDE w:val="0"/>
        <w:autoSpaceDN w:val="0"/>
        <w:adjustRightInd w:val="0"/>
        <w:spacing w:line="206" w:lineRule="exact"/>
        <w:rPr>
          <w:rFonts w:ascii="Times New Roman" w:hAnsi="Times New Roman"/>
          <w:sz w:val="24"/>
        </w:rPr>
      </w:pPr>
    </w:p>
    <w:p w14:paraId="4B094BA1" w14:textId="77777777" w:rsidR="00C77162" w:rsidRDefault="00C77162" w:rsidP="00C77162">
      <w:pPr>
        <w:widowControl w:val="0"/>
        <w:autoSpaceDE w:val="0"/>
        <w:autoSpaceDN w:val="0"/>
        <w:adjustRightInd w:val="0"/>
        <w:rPr>
          <w:rFonts w:ascii="Times New Roman" w:hAnsi="Times New Roman"/>
          <w:sz w:val="24"/>
        </w:rPr>
      </w:pPr>
      <w:r>
        <w:rPr>
          <w:rFonts w:cs="Arial"/>
          <w:b/>
          <w:bCs/>
        </w:rPr>
        <w:t>IN WITNESS WHEREOF</w:t>
      </w:r>
      <w:r>
        <w:rPr>
          <w:rFonts w:cs="Arial"/>
        </w:rPr>
        <w:t>, an authorized representative of the Confidant has executed</w:t>
      </w:r>
    </w:p>
    <w:p w14:paraId="3EA7391A" w14:textId="77777777" w:rsidR="00C77162" w:rsidRDefault="00C77162" w:rsidP="00C77162">
      <w:pPr>
        <w:widowControl w:val="0"/>
        <w:autoSpaceDE w:val="0"/>
        <w:autoSpaceDN w:val="0"/>
        <w:adjustRightInd w:val="0"/>
        <w:spacing w:line="2" w:lineRule="exact"/>
        <w:rPr>
          <w:rFonts w:ascii="Times New Roman" w:hAnsi="Times New Roman"/>
          <w:sz w:val="24"/>
        </w:rPr>
      </w:pPr>
    </w:p>
    <w:p w14:paraId="30467D94" w14:textId="01A8D23D" w:rsidR="00C77162" w:rsidRPr="009B0AAE" w:rsidRDefault="00C77162" w:rsidP="00C77162">
      <w:pPr>
        <w:widowControl w:val="0"/>
        <w:overflowPunct w:val="0"/>
        <w:autoSpaceDE w:val="0"/>
        <w:autoSpaceDN w:val="0"/>
        <w:adjustRightInd w:val="0"/>
        <w:spacing w:line="273" w:lineRule="auto"/>
        <w:rPr>
          <w:rFonts w:cs="Arial"/>
        </w:rPr>
      </w:pPr>
      <w:r>
        <w:rPr>
          <w:rFonts w:cs="Arial"/>
        </w:rPr>
        <w:t>and delivered this Agreement, as of the ____ (day) day of _________ (month), 20</w:t>
      </w:r>
      <w:r w:rsidR="003D4944">
        <w:rPr>
          <w:rFonts w:cs="Arial"/>
        </w:rPr>
        <w:t>2</w:t>
      </w:r>
      <w:r w:rsidR="00F31670">
        <w:rPr>
          <w:rFonts w:cs="Arial"/>
        </w:rPr>
        <w:t>3</w:t>
      </w:r>
      <w:r>
        <w:rPr>
          <w:rFonts w:cs="Arial"/>
        </w:rPr>
        <w:t xml:space="preserve"> (the “Effective Date”).</w:t>
      </w:r>
    </w:p>
    <w:p w14:paraId="1B4C5628" w14:textId="77777777" w:rsidR="00C77162" w:rsidRDefault="00C77162" w:rsidP="00C77162">
      <w:pPr>
        <w:widowControl w:val="0"/>
        <w:autoSpaceDE w:val="0"/>
        <w:autoSpaceDN w:val="0"/>
        <w:adjustRightInd w:val="0"/>
        <w:spacing w:line="181" w:lineRule="exact"/>
        <w:rPr>
          <w:rFonts w:ascii="Times New Roman" w:hAnsi="Times New Roman"/>
          <w:sz w:val="24"/>
        </w:rPr>
      </w:pPr>
    </w:p>
    <w:p w14:paraId="02E14A0E" w14:textId="77777777" w:rsidR="007030EC" w:rsidRDefault="007030EC" w:rsidP="007030EC">
      <w:r>
        <w:t>Authorized Signature</w:t>
      </w:r>
      <w:r>
        <w:tab/>
        <w:t xml:space="preserve">             __________________________________</w:t>
      </w:r>
    </w:p>
    <w:p w14:paraId="17E2B096" w14:textId="2CC7F3E9" w:rsidR="007030EC" w:rsidRDefault="007030EC" w:rsidP="007030EC">
      <w:r>
        <w:t>Print Name:</w:t>
      </w:r>
      <w:r>
        <w:tab/>
        <w:t xml:space="preserve">                          __________________________________</w:t>
      </w:r>
    </w:p>
    <w:p w14:paraId="6E9D387E" w14:textId="3821D0BA" w:rsidR="007030EC" w:rsidRDefault="007030EC" w:rsidP="007030EC">
      <w:r>
        <w:t>Title:</w:t>
      </w:r>
      <w:r>
        <w:tab/>
        <w:t xml:space="preserve">                                       __________________________________</w:t>
      </w:r>
    </w:p>
    <w:p w14:paraId="208D2DFD" w14:textId="78BF1880" w:rsidR="007030EC" w:rsidRDefault="007030EC" w:rsidP="007030EC">
      <w:r>
        <w:t>Confidant Contact:</w:t>
      </w:r>
      <w:r>
        <w:tab/>
        <w:t xml:space="preserve">             __________________________________</w:t>
      </w:r>
      <w:r>
        <w:tab/>
      </w:r>
    </w:p>
    <w:p w14:paraId="632A1242" w14:textId="3F290E81" w:rsidR="007030EC" w:rsidRDefault="007030EC" w:rsidP="007030EC">
      <w:r>
        <w:t>Company Name:</w:t>
      </w:r>
      <w:r>
        <w:tab/>
        <w:t xml:space="preserve">            ___________________________________</w:t>
      </w:r>
    </w:p>
    <w:p w14:paraId="600B5587" w14:textId="70FFC244" w:rsidR="007030EC" w:rsidRDefault="007030EC" w:rsidP="007030EC">
      <w:r>
        <w:t>Contact Name:</w:t>
      </w:r>
      <w:r>
        <w:tab/>
        <w:t xml:space="preserve">                         ___________________________________</w:t>
      </w:r>
    </w:p>
    <w:p w14:paraId="2DDCF6EF" w14:textId="7BC6A97D" w:rsidR="007030EC" w:rsidRDefault="007030EC" w:rsidP="007030EC">
      <w:r>
        <w:t>Title:</w:t>
      </w:r>
      <w:r>
        <w:tab/>
        <w:t xml:space="preserve">                                      ___________________________________</w:t>
      </w:r>
    </w:p>
    <w:p w14:paraId="10F9EEF7" w14:textId="28356B3D" w:rsidR="007030EC" w:rsidRDefault="007030EC" w:rsidP="007030EC">
      <w:r>
        <w:t xml:space="preserve">Telephone:                                 ___________________________________ </w:t>
      </w:r>
      <w:r>
        <w:tab/>
      </w:r>
    </w:p>
    <w:p w14:paraId="5F513FC9" w14:textId="2B6BB48D" w:rsidR="007030EC" w:rsidRDefault="007030EC" w:rsidP="007030EC">
      <w:r>
        <w:t>Email:                                         ___________________________________</w:t>
      </w:r>
    </w:p>
    <w:p w14:paraId="167267E8" w14:textId="77777777" w:rsidR="00F31670" w:rsidRDefault="00F31670" w:rsidP="00C77162"/>
    <w:sectPr w:rsidR="00F265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77A9A" w14:textId="77777777" w:rsidR="00650FDC" w:rsidRDefault="00CB271B">
      <w:r>
        <w:separator/>
      </w:r>
    </w:p>
  </w:endnote>
  <w:endnote w:type="continuationSeparator" w:id="0">
    <w:p w14:paraId="71FC4CF7" w14:textId="77777777" w:rsidR="00650FDC" w:rsidRDefault="00C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F9D6" w14:textId="77777777" w:rsidR="00650FDC" w:rsidRDefault="00CB271B">
      <w:r>
        <w:separator/>
      </w:r>
    </w:p>
  </w:footnote>
  <w:footnote w:type="continuationSeparator" w:id="0">
    <w:p w14:paraId="3FAD3785" w14:textId="77777777" w:rsidR="00650FDC" w:rsidRDefault="00CB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D25" w14:textId="7DE716B5" w:rsidR="00F31670" w:rsidRPr="009A770D" w:rsidRDefault="00C77162" w:rsidP="00EC73B4">
    <w:pPr>
      <w:pStyle w:val="Header1"/>
      <w:rPr>
        <w:sz w:val="15"/>
        <w:szCs w:val="15"/>
      </w:rPr>
    </w:pPr>
    <w:r w:rsidRPr="009A770D">
      <w:rPr>
        <w:sz w:val="15"/>
        <w:szCs w:val="15"/>
      </w:rPr>
      <w:t>The City of Winnipeg</w:t>
    </w:r>
    <w:r w:rsidRPr="009A770D">
      <w:rPr>
        <w:sz w:val="15"/>
        <w:szCs w:val="15"/>
      </w:rPr>
      <w:tab/>
    </w:r>
    <w:r>
      <w:rPr>
        <w:sz w:val="15"/>
        <w:szCs w:val="15"/>
      </w:rPr>
      <w:t xml:space="preserve">Appendix </w:t>
    </w:r>
    <w:r w:rsidR="001341D9">
      <w:rPr>
        <w:sz w:val="15"/>
        <w:szCs w:val="15"/>
      </w:rPr>
      <w:t>A</w:t>
    </w:r>
  </w:p>
  <w:p w14:paraId="6077DFED" w14:textId="5B971C74" w:rsidR="00F31670" w:rsidRPr="009A770D" w:rsidRDefault="00C77162" w:rsidP="00EC73B4">
    <w:pPr>
      <w:pStyle w:val="Header1"/>
      <w:rPr>
        <w:sz w:val="15"/>
        <w:szCs w:val="15"/>
      </w:rPr>
    </w:pPr>
    <w:r w:rsidRPr="009A770D">
      <w:rPr>
        <w:sz w:val="15"/>
        <w:szCs w:val="15"/>
      </w:rPr>
      <w:t xml:space="preserve">RFP No. </w:t>
    </w:r>
    <w:r w:rsidRPr="009A770D">
      <w:rPr>
        <w:sz w:val="15"/>
        <w:szCs w:val="15"/>
      </w:rPr>
      <w:fldChar w:fldCharType="begin"/>
    </w:r>
    <w:r w:rsidRPr="009A770D">
      <w:rPr>
        <w:sz w:val="15"/>
        <w:szCs w:val="15"/>
      </w:rPr>
      <w:instrText xml:space="preserve"> REF BidOppNo \* MERGEFORMAT </w:instrText>
    </w:r>
    <w:r w:rsidRPr="009A770D">
      <w:rPr>
        <w:sz w:val="15"/>
        <w:szCs w:val="15"/>
      </w:rPr>
      <w:fldChar w:fldCharType="separate"/>
    </w:r>
    <w:r w:rsidR="00F31670">
      <w:rPr>
        <w:sz w:val="15"/>
        <w:szCs w:val="15"/>
      </w:rPr>
      <w:t>774</w:t>
    </w:r>
    <w:r w:rsidR="00AA7056">
      <w:rPr>
        <w:sz w:val="15"/>
        <w:szCs w:val="15"/>
      </w:rPr>
      <w:t>-202</w:t>
    </w:r>
    <w:r w:rsidR="00F31670">
      <w:rPr>
        <w:sz w:val="15"/>
        <w:szCs w:val="15"/>
      </w:rPr>
      <w:t>3</w:t>
    </w:r>
    <w:r w:rsidRPr="00537CBB">
      <w:rPr>
        <w:sz w:val="15"/>
        <w:szCs w:val="15"/>
      </w:rPr>
      <w:t xml:space="preserve"> </w:t>
    </w:r>
    <w:r w:rsidRPr="009A770D">
      <w:rPr>
        <w:sz w:val="15"/>
        <w:szCs w:val="15"/>
      </w:rPr>
      <w:fldChar w:fldCharType="end"/>
    </w:r>
    <w:r w:rsidRPr="009A770D">
      <w:rPr>
        <w:sz w:val="15"/>
        <w:szCs w:val="15"/>
      </w:rPr>
      <w:tab/>
      <w:t xml:space="preserve">Page </w:t>
    </w:r>
    <w:r w:rsidRPr="009A770D">
      <w:rPr>
        <w:sz w:val="15"/>
        <w:szCs w:val="15"/>
      </w:rPr>
      <w:fldChar w:fldCharType="begin"/>
    </w:r>
    <w:r w:rsidRPr="009A770D">
      <w:rPr>
        <w:sz w:val="15"/>
        <w:szCs w:val="15"/>
      </w:rPr>
      <w:instrText xml:space="preserve"> PAGE </w:instrText>
    </w:r>
    <w:r w:rsidRPr="009A770D">
      <w:rPr>
        <w:sz w:val="15"/>
        <w:szCs w:val="15"/>
      </w:rPr>
      <w:fldChar w:fldCharType="separate"/>
    </w:r>
    <w:r>
      <w:rPr>
        <w:noProof/>
        <w:sz w:val="15"/>
        <w:szCs w:val="15"/>
      </w:rPr>
      <w:t>2</w:t>
    </w:r>
    <w:r w:rsidRPr="009A770D">
      <w:rPr>
        <w:sz w:val="15"/>
        <w:szCs w:val="15"/>
      </w:rPr>
      <w:fldChar w:fldCharType="end"/>
    </w:r>
    <w:r w:rsidRPr="009A770D">
      <w:rPr>
        <w:sz w:val="15"/>
        <w:szCs w:val="15"/>
      </w:rPr>
      <w:t xml:space="preserve"> of </w:t>
    </w:r>
    <w:r w:rsidRPr="009A770D">
      <w:rPr>
        <w:sz w:val="15"/>
        <w:szCs w:val="15"/>
      </w:rPr>
      <w:fldChar w:fldCharType="begin"/>
    </w:r>
    <w:r w:rsidRPr="009A770D">
      <w:rPr>
        <w:sz w:val="15"/>
        <w:szCs w:val="15"/>
      </w:rPr>
      <w:instrText xml:space="preserve"> SECTIONPAGES  \* MERGEFORMAT </w:instrText>
    </w:r>
    <w:r w:rsidRPr="009A770D">
      <w:rPr>
        <w:sz w:val="15"/>
        <w:szCs w:val="15"/>
      </w:rPr>
      <w:fldChar w:fldCharType="separate"/>
    </w:r>
    <w:r w:rsidR="00F31670">
      <w:rPr>
        <w:noProof/>
        <w:sz w:val="15"/>
        <w:szCs w:val="15"/>
      </w:rPr>
      <w:t>3</w:t>
    </w:r>
    <w:r w:rsidRPr="009A770D">
      <w:rPr>
        <w:sz w:val="15"/>
        <w:szCs w:val="15"/>
      </w:rPr>
      <w:fldChar w:fldCharType="end"/>
    </w:r>
  </w:p>
  <w:p w14:paraId="71D67EFB" w14:textId="77777777" w:rsidR="00F31670" w:rsidRPr="009A770D" w:rsidRDefault="00F31670" w:rsidP="00157B93">
    <w:pPr>
      <w:tabs>
        <w:tab w:val="left" w:pos="-1008"/>
        <w:tab w:val="left" w:pos="-288"/>
        <w:tab w:val="left" w:pos="7560"/>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s>
      <w:jc w:val="both"/>
      <w:rPr>
        <w:sz w:val="8"/>
        <w:szCs w:val="8"/>
      </w:rPr>
    </w:pPr>
  </w:p>
  <w:p w14:paraId="4CD25500" w14:textId="77777777" w:rsidR="00F31670" w:rsidRPr="009A770D" w:rsidRDefault="00C77162" w:rsidP="00157B93">
    <w:pPr>
      <w:tabs>
        <w:tab w:val="left" w:pos="-1008"/>
        <w:tab w:val="left" w:pos="-288"/>
        <w:tab w:val="left" w:pos="7560"/>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s>
      <w:jc w:val="both"/>
      <w:rPr>
        <w:color w:val="999999"/>
        <w:sz w:val="8"/>
        <w:szCs w:val="8"/>
      </w:rPr>
    </w:pPr>
    <w:r w:rsidRPr="009A770D">
      <w:rPr>
        <w:color w:val="999999"/>
        <w:sz w:val="8"/>
        <w:szCs w:val="8"/>
      </w:rPr>
      <w:t xml:space="preserve">Template Version: </w:t>
    </w:r>
    <w:r w:rsidRPr="009A770D">
      <w:rPr>
        <w:color w:val="999999"/>
        <w:sz w:val="8"/>
        <w:szCs w:val="8"/>
      </w:rPr>
      <w:fldChar w:fldCharType="begin"/>
    </w:r>
    <w:r w:rsidRPr="009A770D">
      <w:rPr>
        <w:color w:val="999999"/>
        <w:sz w:val="8"/>
        <w:szCs w:val="8"/>
      </w:rPr>
      <w:instrText xml:space="preserve"> DOCPROPERTY  "Template version"  \* MERGEFORMAT </w:instrText>
    </w:r>
    <w:r w:rsidRPr="009A770D">
      <w:rPr>
        <w:color w:val="999999"/>
        <w:sz w:val="8"/>
        <w:szCs w:val="8"/>
      </w:rPr>
      <w:fldChar w:fldCharType="separate"/>
    </w:r>
    <w:r>
      <w:rPr>
        <w:color w:val="999999"/>
        <w:sz w:val="8"/>
        <w:szCs w:val="8"/>
      </w:rPr>
      <w:t>SrC120170324 - Consulting Services RFP</w:t>
    </w:r>
    <w:r w:rsidRPr="009A770D">
      <w:rPr>
        <w:color w:val="999999"/>
        <w:sz w:val="8"/>
        <w:szCs w:val="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2CD6"/>
    <w:multiLevelType w:val="hybridMultilevel"/>
    <w:tmpl w:val="000072AE"/>
    <w:lvl w:ilvl="0" w:tplc="00006952">
      <w:start w:val="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5AF1"/>
    <w:multiLevelType w:val="hybridMultilevel"/>
    <w:tmpl w:val="000041BB"/>
    <w:lvl w:ilvl="0" w:tplc="000026E9">
      <w:start w:val="1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5F90"/>
    <w:multiLevelType w:val="hybridMultilevel"/>
    <w:tmpl w:val="00001649"/>
    <w:lvl w:ilvl="0" w:tplc="00006DF1">
      <w:start w:val="1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6784"/>
    <w:multiLevelType w:val="hybridMultilevel"/>
    <w:tmpl w:val="00004AE1"/>
    <w:lvl w:ilvl="0" w:tplc="00003D6C">
      <w:start w:val="1"/>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2CC41BE5"/>
    <w:multiLevelType w:val="multilevel"/>
    <w:tmpl w:val="3F028B20"/>
    <w:lvl w:ilvl="0">
      <w:start w:val="2"/>
      <w:numFmt w:val="upperLetter"/>
      <w:pStyle w:val="PARTHEADING"/>
      <w:suff w:val="nothing"/>
      <w:lvlText w:val="PART %1 - "/>
      <w:lvlJc w:val="left"/>
      <w:pPr>
        <w:ind w:left="0" w:firstLine="0"/>
      </w:pPr>
      <w:rPr>
        <w:rFonts w:ascii="Arial" w:hAnsi="Arial" w:hint="default"/>
        <w:b/>
        <w:i w:val="0"/>
        <w:sz w:val="24"/>
      </w:rPr>
    </w:lvl>
    <w:lvl w:ilvl="1">
      <w:start w:val="1"/>
      <w:numFmt w:val="decimal"/>
      <w:pStyle w:val="CLAUSEHEADING"/>
      <w:lvlText w:val="%1%2."/>
      <w:lvlJc w:val="left"/>
      <w:pPr>
        <w:tabs>
          <w:tab w:val="num" w:pos="864"/>
        </w:tabs>
        <w:ind w:left="864" w:hanging="864"/>
      </w:pPr>
      <w:rPr>
        <w:rFonts w:hint="default"/>
      </w:rPr>
    </w:lvl>
    <w:lvl w:ilvl="2">
      <w:start w:val="1"/>
      <w:numFmt w:val="decimal"/>
      <w:pStyle w:val="Clause"/>
      <w:lvlText w:val="%1%2.%3"/>
      <w:lvlJc w:val="left"/>
      <w:pPr>
        <w:tabs>
          <w:tab w:val="num" w:pos="864"/>
        </w:tabs>
        <w:ind w:left="864" w:hanging="864"/>
      </w:pPr>
      <w:rPr>
        <w:rFonts w:hint="default"/>
      </w:rPr>
    </w:lvl>
    <w:lvl w:ilvl="3">
      <w:start w:val="1"/>
      <w:numFmt w:val="lowerLetter"/>
      <w:pStyle w:val="ClauseList"/>
      <w:lvlText w:val="(%4)"/>
      <w:lvlJc w:val="left"/>
      <w:pPr>
        <w:tabs>
          <w:tab w:val="num" w:pos="1296"/>
        </w:tabs>
        <w:ind w:left="1296" w:hanging="432"/>
      </w:pPr>
      <w:rPr>
        <w:rFonts w:hint="default"/>
      </w:rPr>
    </w:lvl>
    <w:lvl w:ilvl="4">
      <w:start w:val="1"/>
      <w:numFmt w:val="lowerRoman"/>
      <w:pStyle w:val="ClauseSubList"/>
      <w:lvlText w:val="(%5)"/>
      <w:lvlJc w:val="right"/>
      <w:pPr>
        <w:tabs>
          <w:tab w:val="num" w:pos="1872"/>
        </w:tabs>
        <w:ind w:left="1872" w:hanging="288"/>
      </w:pPr>
      <w:rPr>
        <w:rFonts w:hint="default"/>
      </w:rPr>
    </w:lvl>
    <w:lvl w:ilvl="5">
      <w:start w:val="1"/>
      <w:numFmt w:val="decimal"/>
      <w:lvlRestart w:val="3"/>
      <w:pStyle w:val="SubClause"/>
      <w:lvlText w:val="%1%2.%3.%6"/>
      <w:lvlJc w:val="left"/>
      <w:pPr>
        <w:tabs>
          <w:tab w:val="num" w:pos="1296"/>
        </w:tabs>
        <w:ind w:left="1296" w:hanging="1296"/>
      </w:pPr>
      <w:rPr>
        <w:rFonts w:hint="default"/>
      </w:rPr>
    </w:lvl>
    <w:lvl w:ilvl="6">
      <w:start w:val="1"/>
      <w:numFmt w:val="lowerLetter"/>
      <w:pStyle w:val="SubClauseList"/>
      <w:lvlText w:val="(%7)"/>
      <w:lvlJc w:val="left"/>
      <w:pPr>
        <w:tabs>
          <w:tab w:val="num" w:pos="1728"/>
        </w:tabs>
        <w:ind w:left="1728" w:hanging="432"/>
      </w:pPr>
      <w:rPr>
        <w:rFonts w:hint="default"/>
      </w:rPr>
    </w:lvl>
    <w:lvl w:ilvl="7">
      <w:start w:val="1"/>
      <w:numFmt w:val="lowerRoman"/>
      <w:pStyle w:val="SubClauseSubList"/>
      <w:lvlText w:val="(%8)"/>
      <w:lvlJc w:val="right"/>
      <w:pPr>
        <w:tabs>
          <w:tab w:val="num" w:pos="2304"/>
        </w:tabs>
        <w:ind w:left="2304" w:hanging="288"/>
      </w:pPr>
      <w:rPr>
        <w:rFonts w:hint="default"/>
      </w:rPr>
    </w:lvl>
    <w:lvl w:ilvl="8">
      <w:start w:val="1"/>
      <w:numFmt w:val="bullet"/>
      <w:lvlText w:val=""/>
      <w:lvlJc w:val="left"/>
      <w:pPr>
        <w:tabs>
          <w:tab w:val="num" w:pos="2952"/>
        </w:tabs>
        <w:ind w:left="2880" w:hanging="288"/>
      </w:pPr>
      <w:rPr>
        <w:rFonts w:ascii="Symbol" w:hAnsi="Symbol" w:hint="default"/>
      </w:rPr>
    </w:lvl>
  </w:abstractNum>
  <w:num w:numId="1" w16cid:durableId="691304090">
    <w:abstractNumId w:val="5"/>
  </w:num>
  <w:num w:numId="2" w16cid:durableId="328560248">
    <w:abstractNumId w:val="0"/>
    <w:lvlOverride w:ilvl="0">
      <w:startOverride w:val="1"/>
    </w:lvlOverride>
    <w:lvlOverride w:ilvl="1"/>
    <w:lvlOverride w:ilvl="2"/>
    <w:lvlOverride w:ilvl="3"/>
    <w:lvlOverride w:ilvl="4"/>
    <w:lvlOverride w:ilvl="5"/>
    <w:lvlOverride w:ilvl="6"/>
    <w:lvlOverride w:ilvl="7"/>
    <w:lvlOverride w:ilvl="8"/>
  </w:num>
  <w:num w:numId="3" w16cid:durableId="601304111">
    <w:abstractNumId w:val="4"/>
    <w:lvlOverride w:ilvl="0">
      <w:startOverride w:val="1"/>
    </w:lvlOverride>
    <w:lvlOverride w:ilvl="1"/>
    <w:lvlOverride w:ilvl="2"/>
    <w:lvlOverride w:ilvl="3"/>
    <w:lvlOverride w:ilvl="4"/>
    <w:lvlOverride w:ilvl="5"/>
    <w:lvlOverride w:ilvl="6"/>
    <w:lvlOverride w:ilvl="7"/>
    <w:lvlOverride w:ilvl="8"/>
  </w:num>
  <w:num w:numId="4" w16cid:durableId="1860510556">
    <w:abstractNumId w:val="1"/>
    <w:lvlOverride w:ilvl="0">
      <w:startOverride w:val="4"/>
    </w:lvlOverride>
    <w:lvlOverride w:ilvl="1"/>
    <w:lvlOverride w:ilvl="2"/>
    <w:lvlOverride w:ilvl="3"/>
    <w:lvlOverride w:ilvl="4"/>
    <w:lvlOverride w:ilvl="5"/>
    <w:lvlOverride w:ilvl="6"/>
    <w:lvlOverride w:ilvl="7"/>
    <w:lvlOverride w:ilvl="8"/>
  </w:num>
  <w:num w:numId="5" w16cid:durableId="1626496113">
    <w:abstractNumId w:val="3"/>
    <w:lvlOverride w:ilvl="0">
      <w:startOverride w:val="12"/>
    </w:lvlOverride>
    <w:lvlOverride w:ilvl="1"/>
    <w:lvlOverride w:ilvl="2"/>
    <w:lvlOverride w:ilvl="3"/>
    <w:lvlOverride w:ilvl="4"/>
    <w:lvlOverride w:ilvl="5"/>
    <w:lvlOverride w:ilvl="6"/>
    <w:lvlOverride w:ilvl="7"/>
    <w:lvlOverride w:ilvl="8"/>
  </w:num>
  <w:num w:numId="6" w16cid:durableId="1739598271">
    <w:abstractNumId w:val="2"/>
    <w:lvlOverride w:ilvl="0">
      <w:startOverride w:val="1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162"/>
    <w:rsid w:val="00035C22"/>
    <w:rsid w:val="001341D9"/>
    <w:rsid w:val="001E1D9F"/>
    <w:rsid w:val="00264EBD"/>
    <w:rsid w:val="0032048E"/>
    <w:rsid w:val="003D4944"/>
    <w:rsid w:val="003E5172"/>
    <w:rsid w:val="005274DF"/>
    <w:rsid w:val="00650FDC"/>
    <w:rsid w:val="007030EC"/>
    <w:rsid w:val="00712EBB"/>
    <w:rsid w:val="00983558"/>
    <w:rsid w:val="009924E4"/>
    <w:rsid w:val="00AA7056"/>
    <w:rsid w:val="00C112A8"/>
    <w:rsid w:val="00C77162"/>
    <w:rsid w:val="00CB271B"/>
    <w:rsid w:val="00CF1432"/>
    <w:rsid w:val="00E01A51"/>
    <w:rsid w:val="00F3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10E0"/>
  <w15:docId w15:val="{0B547A77-5142-43B2-A3B9-D62E8826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62"/>
    <w:pPr>
      <w:spacing w:after="0" w:line="240" w:lineRule="auto"/>
    </w:pPr>
    <w:rPr>
      <w:rFonts w:ascii="Arial" w:eastAsia="Times New Roman" w:hAnsi="Arial" w:cs="Times New Roman"/>
      <w:sz w:val="20"/>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HEADING">
    <w:name w:val="PARTHEADING"/>
    <w:basedOn w:val="Normal"/>
    <w:next w:val="CLAUSEHEADING"/>
    <w:rsid w:val="00C77162"/>
    <w:pPr>
      <w:numPr>
        <w:numId w:val="1"/>
      </w:numPr>
    </w:pPr>
    <w:rPr>
      <w:b/>
      <w:caps/>
      <w:sz w:val="24"/>
    </w:rPr>
  </w:style>
  <w:style w:type="paragraph" w:customStyle="1" w:styleId="CLAUSEHEADING">
    <w:name w:val="CLAUSEHEADING"/>
    <w:basedOn w:val="Normal"/>
    <w:next w:val="Clause"/>
    <w:link w:val="CLAUSEHEADINGChar"/>
    <w:rsid w:val="00C77162"/>
    <w:pPr>
      <w:keepNext/>
      <w:numPr>
        <w:ilvl w:val="1"/>
        <w:numId w:val="1"/>
      </w:numPr>
      <w:spacing w:before="300"/>
    </w:pPr>
    <w:rPr>
      <w:b/>
      <w:caps/>
    </w:rPr>
  </w:style>
  <w:style w:type="paragraph" w:customStyle="1" w:styleId="Clause">
    <w:name w:val="Clause"/>
    <w:basedOn w:val="Normal"/>
    <w:link w:val="ClauseChar"/>
    <w:rsid w:val="00C77162"/>
    <w:pPr>
      <w:numPr>
        <w:ilvl w:val="2"/>
        <w:numId w:val="1"/>
      </w:numPr>
      <w:spacing w:before="200"/>
    </w:pPr>
  </w:style>
  <w:style w:type="paragraph" w:customStyle="1" w:styleId="SUBHEADING">
    <w:name w:val="SUBHEADING"/>
    <w:basedOn w:val="Normal"/>
    <w:next w:val="CLAUSEHEADING"/>
    <w:rsid w:val="00C77162"/>
    <w:pPr>
      <w:keepNext/>
      <w:spacing w:before="300"/>
    </w:pPr>
    <w:rPr>
      <w:b/>
      <w:caps/>
    </w:rPr>
  </w:style>
  <w:style w:type="paragraph" w:customStyle="1" w:styleId="ClauseList">
    <w:name w:val="ClauseList"/>
    <w:basedOn w:val="Normal"/>
    <w:rsid w:val="00C77162"/>
    <w:pPr>
      <w:numPr>
        <w:ilvl w:val="3"/>
        <w:numId w:val="1"/>
      </w:numPr>
      <w:spacing w:before="100"/>
    </w:pPr>
  </w:style>
  <w:style w:type="paragraph" w:customStyle="1" w:styleId="ClauseSubList">
    <w:name w:val="ClauseSubList"/>
    <w:basedOn w:val="Normal"/>
    <w:rsid w:val="00C77162"/>
    <w:pPr>
      <w:numPr>
        <w:ilvl w:val="4"/>
        <w:numId w:val="1"/>
      </w:numPr>
      <w:spacing w:before="60"/>
    </w:pPr>
  </w:style>
  <w:style w:type="paragraph" w:customStyle="1" w:styleId="SubClause">
    <w:name w:val="SubClause"/>
    <w:basedOn w:val="Normal"/>
    <w:rsid w:val="00C77162"/>
    <w:pPr>
      <w:numPr>
        <w:ilvl w:val="5"/>
        <w:numId w:val="1"/>
      </w:numPr>
      <w:spacing w:before="140"/>
    </w:pPr>
  </w:style>
  <w:style w:type="paragraph" w:customStyle="1" w:styleId="SubClauseList">
    <w:name w:val="SubClauseList"/>
    <w:basedOn w:val="Normal"/>
    <w:rsid w:val="00C77162"/>
    <w:pPr>
      <w:numPr>
        <w:ilvl w:val="6"/>
        <w:numId w:val="1"/>
      </w:numPr>
      <w:spacing w:before="100"/>
    </w:pPr>
  </w:style>
  <w:style w:type="paragraph" w:customStyle="1" w:styleId="SubClauseSubList">
    <w:name w:val="SubClauseSubList"/>
    <w:basedOn w:val="Normal"/>
    <w:rsid w:val="00C77162"/>
    <w:pPr>
      <w:numPr>
        <w:ilvl w:val="7"/>
        <w:numId w:val="1"/>
      </w:numPr>
      <w:spacing w:before="60"/>
    </w:pPr>
  </w:style>
  <w:style w:type="paragraph" w:styleId="Header">
    <w:name w:val="header"/>
    <w:basedOn w:val="Normal"/>
    <w:link w:val="HeaderChar"/>
    <w:rsid w:val="00C77162"/>
    <w:pPr>
      <w:tabs>
        <w:tab w:val="center" w:pos="4320"/>
        <w:tab w:val="right" w:pos="8640"/>
      </w:tabs>
      <w:autoSpaceDE w:val="0"/>
      <w:autoSpaceDN w:val="0"/>
      <w:adjustRightInd w:val="0"/>
    </w:pPr>
    <w:rPr>
      <w:szCs w:val="20"/>
      <w:lang w:val="en-US"/>
    </w:rPr>
  </w:style>
  <w:style w:type="character" w:customStyle="1" w:styleId="HeaderChar">
    <w:name w:val="Header Char"/>
    <w:basedOn w:val="DefaultParagraphFont"/>
    <w:link w:val="Header"/>
    <w:rsid w:val="00C77162"/>
    <w:rPr>
      <w:rFonts w:ascii="Arial" w:eastAsia="Times New Roman" w:hAnsi="Arial" w:cs="Times New Roman"/>
      <w:sz w:val="20"/>
      <w:szCs w:val="20"/>
    </w:rPr>
  </w:style>
  <w:style w:type="paragraph" w:customStyle="1" w:styleId="Header1">
    <w:name w:val="Header1"/>
    <w:basedOn w:val="Header"/>
    <w:rsid w:val="00C77162"/>
    <w:pPr>
      <w:tabs>
        <w:tab w:val="clear" w:pos="4320"/>
        <w:tab w:val="clear" w:pos="8640"/>
        <w:tab w:val="left" w:pos="7560"/>
      </w:tabs>
    </w:pPr>
    <w:rPr>
      <w:sz w:val="16"/>
      <w:szCs w:val="16"/>
    </w:rPr>
  </w:style>
  <w:style w:type="character" w:customStyle="1" w:styleId="ClauseChar">
    <w:name w:val="Clause Char"/>
    <w:link w:val="Clause"/>
    <w:rsid w:val="00C77162"/>
    <w:rPr>
      <w:rFonts w:ascii="Arial" w:eastAsia="Times New Roman" w:hAnsi="Arial" w:cs="Times New Roman"/>
      <w:sz w:val="20"/>
      <w:szCs w:val="24"/>
      <w:lang w:val="en-CA"/>
    </w:rPr>
  </w:style>
  <w:style w:type="character" w:customStyle="1" w:styleId="CLAUSEHEADINGChar">
    <w:name w:val="CLAUSEHEADING Char"/>
    <w:link w:val="CLAUSEHEADING"/>
    <w:rsid w:val="00C77162"/>
    <w:rPr>
      <w:rFonts w:ascii="Arial" w:eastAsia="Times New Roman" w:hAnsi="Arial" w:cs="Times New Roman"/>
      <w:b/>
      <w:caps/>
      <w:sz w:val="20"/>
      <w:szCs w:val="24"/>
      <w:lang w:val="en-CA"/>
    </w:rPr>
  </w:style>
  <w:style w:type="paragraph" w:styleId="Footer">
    <w:name w:val="footer"/>
    <w:basedOn w:val="Normal"/>
    <w:link w:val="FooterChar"/>
    <w:uiPriority w:val="99"/>
    <w:unhideWhenUsed/>
    <w:rsid w:val="00AA7056"/>
    <w:pPr>
      <w:tabs>
        <w:tab w:val="center" w:pos="4680"/>
        <w:tab w:val="right" w:pos="9360"/>
      </w:tabs>
    </w:pPr>
  </w:style>
  <w:style w:type="character" w:customStyle="1" w:styleId="FooterChar">
    <w:name w:val="Footer Char"/>
    <w:basedOn w:val="DefaultParagraphFont"/>
    <w:link w:val="Footer"/>
    <w:uiPriority w:val="99"/>
    <w:rsid w:val="00AA7056"/>
    <w:rPr>
      <w:rFonts w:ascii="Arial" w:eastAsia="Times New Roman" w:hAnsi="Arial" w:cs="Times New Roman"/>
      <w:sz w:val="20"/>
      <w:szCs w:val="24"/>
      <w:lang w:val="en-CA"/>
    </w:rPr>
  </w:style>
  <w:style w:type="character" w:styleId="Hyperlink">
    <w:name w:val="Hyperlink"/>
    <w:basedOn w:val="DefaultParagraphFont"/>
    <w:uiPriority w:val="99"/>
    <w:unhideWhenUsed/>
    <w:rsid w:val="00AA7056"/>
    <w:rPr>
      <w:color w:val="0000FF" w:themeColor="hyperlink"/>
      <w:u w:val="single"/>
    </w:rPr>
  </w:style>
  <w:style w:type="character" w:styleId="UnresolvedMention">
    <w:name w:val="Unresolved Mention"/>
    <w:basedOn w:val="DefaultParagraphFont"/>
    <w:uiPriority w:val="99"/>
    <w:semiHidden/>
    <w:unhideWhenUsed/>
    <w:rsid w:val="00AA7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kishore@winnipeg.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Winnipeg - Water &amp; Waste Department</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Gordon</dc:creator>
  <cp:lastModifiedBy>Nand Kishore</cp:lastModifiedBy>
  <cp:revision>9</cp:revision>
  <dcterms:created xsi:type="dcterms:W3CDTF">2017-06-30T14:16:00Z</dcterms:created>
  <dcterms:modified xsi:type="dcterms:W3CDTF">2023-09-28T13:52:00Z</dcterms:modified>
</cp:coreProperties>
</file>